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38" w:rsidRDefault="00150372" w:rsidP="00367E38">
      <w:pPr>
        <w:pStyle w:val="Heading1"/>
        <w:widowControl w:val="0"/>
        <w:rPr>
          <w:rFonts w:ascii="Tahoma" w:hAnsi="Tahoma" w:cs="Tahoma"/>
          <w:color w:val="auto"/>
          <w:sz w:val="28"/>
          <w:szCs w:val="28"/>
          <w:lang w:val="en-US"/>
        </w:rPr>
      </w:pPr>
      <w:r>
        <w:rPr>
          <w:rFonts w:ascii="Tahoma" w:hAnsi="Tahoma" w:cs="Tahoma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258824" cy="1341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man University Logo Cente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E38" w:rsidRDefault="00367E38" w:rsidP="00367E38">
      <w:pPr>
        <w:pStyle w:val="Heading1"/>
        <w:widowControl w:val="0"/>
        <w:rPr>
          <w:rFonts w:ascii="Tahoma" w:hAnsi="Tahoma" w:cs="Tahoma"/>
          <w:color w:val="auto"/>
          <w:sz w:val="28"/>
          <w:szCs w:val="28"/>
          <w:lang w:val="en-US"/>
        </w:rPr>
      </w:pPr>
    </w:p>
    <w:p w:rsidR="00367E38" w:rsidRDefault="00367E38" w:rsidP="00367E38">
      <w:pPr>
        <w:pStyle w:val="Heading1"/>
        <w:widowControl w:val="0"/>
        <w:rPr>
          <w:rFonts w:ascii="Tahoma" w:hAnsi="Tahoma" w:cs="Tahoma"/>
          <w:color w:val="auto"/>
          <w:sz w:val="28"/>
          <w:szCs w:val="28"/>
          <w:lang w:val="en-US"/>
        </w:rPr>
      </w:pPr>
    </w:p>
    <w:p w:rsidR="000634F4" w:rsidRPr="00150372" w:rsidRDefault="00B13BA2" w:rsidP="00150372">
      <w:pPr>
        <w:pStyle w:val="Heading1"/>
        <w:widowControl w:val="0"/>
        <w:rPr>
          <w:rFonts w:ascii="Arial" w:hAnsi="Arial" w:cs="Arial"/>
          <w:color w:val="auto"/>
          <w:sz w:val="28"/>
          <w:szCs w:val="28"/>
          <w:lang w:val="en-US"/>
        </w:rPr>
      </w:pPr>
      <w:r w:rsidRPr="00150372">
        <w:rPr>
          <w:rFonts w:ascii="Arial" w:hAnsi="Arial" w:cs="Arial"/>
          <w:color w:val="auto"/>
          <w:sz w:val="28"/>
          <w:szCs w:val="28"/>
          <w:lang w:val="en-US"/>
        </w:rPr>
        <w:t xml:space="preserve">Specialist support services </w:t>
      </w:r>
    </w:p>
    <w:p w:rsidR="000634F4" w:rsidRPr="00150372" w:rsidRDefault="001A3849" w:rsidP="00150372">
      <w:pPr>
        <w:pStyle w:val="Heading1"/>
        <w:widowControl w:val="0"/>
        <w:rPr>
          <w:rFonts w:ascii="Arial" w:hAnsi="Arial" w:cs="Arial"/>
          <w:color w:val="auto"/>
          <w:sz w:val="28"/>
          <w:szCs w:val="28"/>
          <w:lang w:val="en-US"/>
        </w:rPr>
      </w:pPr>
      <w:r>
        <w:rPr>
          <w:rFonts w:ascii="Arial" w:hAnsi="Arial" w:cs="Arial"/>
          <w:color w:val="auto"/>
          <w:sz w:val="28"/>
          <w:szCs w:val="28"/>
          <w:lang w:val="en-US"/>
        </w:rPr>
        <w:t>Feedback</w:t>
      </w:r>
      <w:r w:rsidR="00150372">
        <w:rPr>
          <w:rFonts w:ascii="Arial" w:hAnsi="Arial" w:cs="Arial"/>
          <w:color w:val="auto"/>
          <w:sz w:val="28"/>
          <w:szCs w:val="28"/>
          <w:lang w:val="en-US"/>
        </w:rPr>
        <w:t xml:space="preserve"> &amp; </w:t>
      </w:r>
      <w:r>
        <w:rPr>
          <w:rFonts w:ascii="Arial" w:hAnsi="Arial" w:cs="Arial"/>
          <w:color w:val="auto"/>
          <w:sz w:val="28"/>
          <w:szCs w:val="28"/>
          <w:lang w:val="en-US"/>
        </w:rPr>
        <w:t>Complaints</w:t>
      </w:r>
    </w:p>
    <w:p w:rsidR="000634F4" w:rsidRPr="00150372" w:rsidRDefault="000634F4" w:rsidP="00F95DA8">
      <w:pPr>
        <w:pStyle w:val="BodyText3"/>
        <w:widowControl w:val="0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0634F4" w:rsidRPr="00150372" w:rsidRDefault="00B13BA2" w:rsidP="00F95DA8">
      <w:pPr>
        <w:pStyle w:val="BodyText3"/>
        <w:widowControl w:val="0"/>
        <w:spacing w:after="0"/>
        <w:rPr>
          <w:rFonts w:ascii="Arial" w:hAnsi="Arial" w:cs="Arial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Student Support </w:t>
      </w:r>
      <w:r w:rsidR="00EF4062">
        <w:rPr>
          <w:rFonts w:ascii="Arial" w:hAnsi="Arial" w:cs="Arial"/>
          <w:color w:val="auto"/>
          <w:sz w:val="24"/>
          <w:szCs w:val="24"/>
          <w:lang w:val="en-US"/>
        </w:rPr>
        <w:t>Services aim</w:t>
      </w:r>
      <w:r w:rsidR="000634F4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to serve the individual needs of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our </w:t>
      </w:r>
      <w:r w:rsidR="000634F4" w:rsidRPr="00150372">
        <w:rPr>
          <w:rFonts w:ascii="Arial" w:hAnsi="Arial" w:cs="Arial"/>
          <w:color w:val="auto"/>
          <w:sz w:val="24"/>
          <w:szCs w:val="24"/>
          <w:lang w:val="en-US"/>
        </w:rPr>
        <w:t>students</w:t>
      </w:r>
      <w:r w:rsidR="001A3849">
        <w:rPr>
          <w:rFonts w:ascii="Arial" w:hAnsi="Arial" w:cs="Arial"/>
          <w:color w:val="auto"/>
          <w:sz w:val="24"/>
          <w:szCs w:val="24"/>
          <w:lang w:val="en-US"/>
        </w:rPr>
        <w:t>. We</w:t>
      </w:r>
      <w:r w:rsidR="000634F4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F95DA8" w:rsidRPr="00150372">
        <w:rPr>
          <w:rFonts w:ascii="Arial" w:hAnsi="Arial" w:cs="Arial"/>
          <w:color w:val="auto"/>
          <w:sz w:val="24"/>
          <w:szCs w:val="28"/>
          <w:lang w:val="en-US"/>
        </w:rPr>
        <w:t xml:space="preserve">encourage and welcome your </w:t>
      </w:r>
      <w:r w:rsidR="005025F5" w:rsidRPr="00150372">
        <w:rPr>
          <w:rFonts w:ascii="Arial" w:hAnsi="Arial" w:cs="Arial"/>
          <w:color w:val="auto"/>
          <w:sz w:val="24"/>
          <w:szCs w:val="28"/>
          <w:lang w:val="en-US"/>
        </w:rPr>
        <w:t>feedback</w:t>
      </w:r>
      <w:r w:rsidR="00F95DA8" w:rsidRPr="00150372">
        <w:rPr>
          <w:rFonts w:ascii="Arial" w:hAnsi="Arial" w:cs="Arial"/>
          <w:color w:val="auto"/>
          <w:sz w:val="24"/>
          <w:szCs w:val="28"/>
          <w:lang w:val="en-US"/>
        </w:rPr>
        <w:t xml:space="preserve"> regarding any aspect of </w:t>
      </w:r>
      <w:r w:rsidR="00EF4062">
        <w:rPr>
          <w:rFonts w:ascii="Arial" w:hAnsi="Arial" w:cs="Arial"/>
          <w:color w:val="auto"/>
          <w:sz w:val="24"/>
          <w:szCs w:val="28"/>
          <w:lang w:val="en-US"/>
        </w:rPr>
        <w:t>our services</w:t>
      </w:r>
      <w:r w:rsidR="00F95DA8" w:rsidRPr="00150372">
        <w:rPr>
          <w:rFonts w:ascii="Arial" w:hAnsi="Arial" w:cs="Arial"/>
          <w:color w:val="auto"/>
          <w:sz w:val="24"/>
          <w:szCs w:val="28"/>
          <w:lang w:val="en-US"/>
        </w:rPr>
        <w:t>.  Responses to informal comp</w:t>
      </w:r>
      <w:r w:rsidR="00FD7822" w:rsidRPr="00150372">
        <w:rPr>
          <w:rFonts w:ascii="Arial" w:hAnsi="Arial" w:cs="Arial"/>
          <w:color w:val="auto"/>
          <w:sz w:val="24"/>
          <w:szCs w:val="28"/>
          <w:lang w:val="en-US"/>
        </w:rPr>
        <w:t>laints will be provided within 10</w:t>
      </w:r>
      <w:r w:rsidR="00F95DA8" w:rsidRPr="00150372">
        <w:rPr>
          <w:rFonts w:ascii="Arial" w:hAnsi="Arial" w:cs="Arial"/>
          <w:color w:val="auto"/>
          <w:sz w:val="24"/>
          <w:szCs w:val="28"/>
          <w:lang w:val="en-US"/>
        </w:rPr>
        <w:t xml:space="preserve"> working days</w:t>
      </w:r>
      <w:r w:rsidR="00FD7822" w:rsidRPr="00150372">
        <w:rPr>
          <w:rFonts w:ascii="Arial" w:hAnsi="Arial" w:cs="Arial"/>
          <w:color w:val="auto"/>
          <w:sz w:val="24"/>
          <w:szCs w:val="28"/>
          <w:lang w:val="en-US"/>
        </w:rPr>
        <w:t xml:space="preserve"> via email or in person as preferred</w:t>
      </w:r>
      <w:r w:rsidR="00F95DA8" w:rsidRPr="00150372">
        <w:rPr>
          <w:rFonts w:ascii="Arial" w:hAnsi="Arial" w:cs="Arial"/>
          <w:color w:val="auto"/>
          <w:sz w:val="24"/>
          <w:szCs w:val="28"/>
          <w:lang w:val="en-US"/>
        </w:rPr>
        <w:t xml:space="preserve">.  </w:t>
      </w:r>
      <w:r w:rsidR="000634F4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As such, complaints and concerns are taken seriously and will be handled in a professional and non-confrontational manner in line with Newman University’s Complaints policy, which can be found here: </w:t>
      </w:r>
      <w:hyperlink r:id="rId8" w:history="1">
        <w:r w:rsidR="000634F4" w:rsidRPr="00150372">
          <w:rPr>
            <w:rStyle w:val="Hyperlink"/>
            <w:rFonts w:ascii="Arial" w:hAnsi="Arial" w:cs="Arial"/>
            <w:sz w:val="24"/>
            <w:szCs w:val="24"/>
            <w:lang w:val="en-US"/>
          </w:rPr>
          <w:t>http://www.newman.ac.uk/pol</w:t>
        </w:r>
        <w:r w:rsidR="000634F4" w:rsidRPr="00150372">
          <w:rPr>
            <w:rStyle w:val="Hyperlink"/>
            <w:rFonts w:ascii="Arial" w:hAnsi="Arial" w:cs="Arial"/>
            <w:sz w:val="24"/>
            <w:szCs w:val="24"/>
            <w:lang w:val="en-US"/>
          </w:rPr>
          <w:t>i</w:t>
        </w:r>
        <w:r w:rsidR="000634F4" w:rsidRPr="00150372">
          <w:rPr>
            <w:rStyle w:val="Hyperlink"/>
            <w:rFonts w:ascii="Arial" w:hAnsi="Arial" w:cs="Arial"/>
            <w:sz w:val="24"/>
            <w:szCs w:val="24"/>
            <w:lang w:val="en-US"/>
          </w:rPr>
          <w:t>cies/2288/complaints-policies</w:t>
        </w:r>
      </w:hyperlink>
      <w:r w:rsidR="000634F4" w:rsidRPr="00150372">
        <w:rPr>
          <w:rFonts w:ascii="Arial" w:hAnsi="Arial" w:cs="Arial"/>
          <w:sz w:val="24"/>
          <w:szCs w:val="24"/>
          <w:lang w:val="en-US"/>
        </w:rPr>
        <w:t xml:space="preserve"> </w:t>
      </w:r>
      <w:r w:rsidR="005025F5" w:rsidRPr="00150372">
        <w:rPr>
          <w:rFonts w:ascii="Arial" w:hAnsi="Arial" w:cs="Arial"/>
          <w:sz w:val="24"/>
          <w:szCs w:val="24"/>
          <w:lang w:val="en-US"/>
        </w:rPr>
        <w:t>.</w:t>
      </w:r>
    </w:p>
    <w:p w:rsidR="000634F4" w:rsidRPr="00150372" w:rsidRDefault="000634F4" w:rsidP="000634F4">
      <w:pPr>
        <w:pStyle w:val="BodyText3"/>
        <w:widowControl w:val="0"/>
        <w:rPr>
          <w:rFonts w:ascii="Arial" w:hAnsi="Arial" w:cs="Arial"/>
          <w:sz w:val="24"/>
          <w:szCs w:val="24"/>
          <w:lang w:val="en-US"/>
        </w:rPr>
      </w:pPr>
    </w:p>
    <w:p w:rsidR="000634F4" w:rsidRPr="00150372" w:rsidRDefault="00EF4062" w:rsidP="000634F4">
      <w:pPr>
        <w:shd w:val="clear" w:color="auto" w:fill="FFFFFF"/>
        <w:spacing w:after="150"/>
        <w:rPr>
          <w:rFonts w:ascii="Arial" w:hAnsi="Arial" w:cs="Arial"/>
          <w:color w:val="00206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2060"/>
          <w:kern w:val="0"/>
          <w:sz w:val="24"/>
          <w:szCs w:val="24"/>
        </w:rPr>
        <w:t>Raising a concern, pre-informal stage</w:t>
      </w:r>
    </w:p>
    <w:p w:rsidR="00B42295" w:rsidRPr="00150372" w:rsidRDefault="00F95DA8" w:rsidP="00B42295">
      <w:pPr>
        <w:pStyle w:val="BodyText3"/>
        <w:widowControl w:val="0"/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sz w:val="24"/>
          <w:szCs w:val="24"/>
          <w:lang w:val="en-US"/>
        </w:rPr>
        <w:t>Where possible, w</w:t>
      </w:r>
      <w:r w:rsidR="00150372">
        <w:rPr>
          <w:rFonts w:ascii="Arial" w:hAnsi="Arial" w:cs="Arial"/>
          <w:color w:val="auto"/>
          <w:sz w:val="24"/>
          <w:szCs w:val="24"/>
          <w:lang w:val="en-US"/>
        </w:rPr>
        <w:t>e encourage students to use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informal methods to first make </w:t>
      </w:r>
      <w:r w:rsidR="00EF4062">
        <w:rPr>
          <w:rFonts w:ascii="Arial" w:hAnsi="Arial" w:cs="Arial"/>
          <w:color w:val="auto"/>
          <w:sz w:val="24"/>
          <w:szCs w:val="24"/>
          <w:lang w:val="en-US"/>
        </w:rPr>
        <w:t>their concern known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.  Our procedure for handling these issues can be escalated both informally and formally. </w:t>
      </w:r>
      <w:r w:rsidRPr="00150372">
        <w:rPr>
          <w:rFonts w:ascii="Arial" w:hAnsi="Arial" w:cs="Arial"/>
          <w:color w:val="auto"/>
          <w:sz w:val="24"/>
          <w:szCs w:val="28"/>
          <w:lang w:val="en-US"/>
        </w:rPr>
        <w:t>There are opportunities for you to provide feedback anonymously or by disclosing your details.  Opportunities for feedback include:</w:t>
      </w:r>
      <w:r w:rsidR="00B42295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:rsidR="005025F5" w:rsidRPr="00150372" w:rsidRDefault="005025F5" w:rsidP="00150372">
      <w:pPr>
        <w:pStyle w:val="BodyText3"/>
        <w:widowControl w:val="0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5025F5" w:rsidRPr="00150372" w:rsidRDefault="00F95DA8" w:rsidP="005025F5">
      <w:pPr>
        <w:pStyle w:val="BodyText3"/>
        <w:widowControl w:val="0"/>
        <w:numPr>
          <w:ilvl w:val="0"/>
          <w:numId w:val="4"/>
        </w:numPr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kern w:val="0"/>
          <w:sz w:val="24"/>
          <w:szCs w:val="24"/>
        </w:rPr>
        <w:t>At screening, induction, after the first semester and the end of the academic year, you will be inv</w:t>
      </w:r>
      <w:r w:rsidR="00150372">
        <w:rPr>
          <w:rFonts w:ascii="Arial" w:hAnsi="Arial" w:cs="Arial"/>
          <w:color w:val="auto"/>
          <w:kern w:val="0"/>
          <w:sz w:val="24"/>
          <w:szCs w:val="24"/>
        </w:rPr>
        <w:t>ited by email to participate in</w:t>
      </w:r>
      <w:r w:rsidR="005025F5" w:rsidRPr="00150372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r w:rsidR="00150372">
        <w:rPr>
          <w:rFonts w:ascii="Arial" w:hAnsi="Arial" w:cs="Arial"/>
          <w:color w:val="auto"/>
          <w:kern w:val="0"/>
          <w:sz w:val="24"/>
          <w:szCs w:val="24"/>
        </w:rPr>
        <w:t xml:space="preserve">user </w:t>
      </w:r>
      <w:r w:rsidRPr="00150372">
        <w:rPr>
          <w:rFonts w:ascii="Arial" w:hAnsi="Arial" w:cs="Arial"/>
          <w:color w:val="auto"/>
          <w:kern w:val="0"/>
          <w:sz w:val="24"/>
          <w:szCs w:val="24"/>
        </w:rPr>
        <w:t>satisfaction surveys</w:t>
      </w:r>
      <w:r w:rsidR="00150372">
        <w:rPr>
          <w:rFonts w:ascii="Arial" w:hAnsi="Arial" w:cs="Arial"/>
          <w:color w:val="auto"/>
          <w:kern w:val="0"/>
          <w:sz w:val="24"/>
          <w:szCs w:val="24"/>
        </w:rPr>
        <w:t xml:space="preserve"> (on an anonymous basis)</w:t>
      </w:r>
      <w:r w:rsidRPr="00150372">
        <w:rPr>
          <w:rFonts w:ascii="Arial" w:hAnsi="Arial" w:cs="Arial"/>
          <w:color w:val="auto"/>
          <w:kern w:val="0"/>
          <w:sz w:val="24"/>
          <w:szCs w:val="24"/>
        </w:rPr>
        <w:t>.</w:t>
      </w:r>
      <w:r w:rsidR="005025F5" w:rsidRPr="00150372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</w:p>
    <w:p w:rsidR="005025F5" w:rsidRPr="00150372" w:rsidRDefault="005025F5" w:rsidP="005025F5">
      <w:pPr>
        <w:pStyle w:val="BodyText3"/>
        <w:widowControl w:val="0"/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F95DA8" w:rsidRPr="00150372" w:rsidRDefault="00F95DA8" w:rsidP="005025F5">
      <w:pPr>
        <w:pStyle w:val="BodyText3"/>
        <w:widowControl w:val="0"/>
        <w:numPr>
          <w:ilvl w:val="0"/>
          <w:numId w:val="4"/>
        </w:numPr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kern w:val="0"/>
          <w:sz w:val="24"/>
          <w:szCs w:val="24"/>
        </w:rPr>
        <w:t xml:space="preserve">At the end of each scheduled </w:t>
      </w:r>
      <w:r w:rsidR="00150372">
        <w:rPr>
          <w:rFonts w:ascii="Arial" w:hAnsi="Arial" w:cs="Arial"/>
          <w:color w:val="auto"/>
          <w:kern w:val="0"/>
          <w:sz w:val="24"/>
          <w:szCs w:val="24"/>
        </w:rPr>
        <w:t>s</w:t>
      </w:r>
      <w:r w:rsidRPr="00150372">
        <w:rPr>
          <w:rFonts w:ascii="Arial" w:hAnsi="Arial" w:cs="Arial"/>
          <w:color w:val="auto"/>
          <w:kern w:val="0"/>
          <w:sz w:val="24"/>
          <w:szCs w:val="24"/>
        </w:rPr>
        <w:t xml:space="preserve">upport session, your tutor </w:t>
      </w:r>
      <w:r w:rsidR="00B13BA2" w:rsidRPr="00150372">
        <w:rPr>
          <w:rFonts w:ascii="Arial" w:hAnsi="Arial" w:cs="Arial"/>
          <w:color w:val="auto"/>
          <w:kern w:val="0"/>
          <w:sz w:val="24"/>
          <w:szCs w:val="24"/>
        </w:rPr>
        <w:t>may</w:t>
      </w:r>
      <w:r w:rsidRPr="00150372">
        <w:rPr>
          <w:rFonts w:ascii="Arial" w:hAnsi="Arial" w:cs="Arial"/>
          <w:color w:val="auto"/>
          <w:kern w:val="0"/>
          <w:sz w:val="24"/>
          <w:szCs w:val="24"/>
        </w:rPr>
        <w:t xml:space="preserve"> ask </w:t>
      </w:r>
      <w:r w:rsidR="005025F5" w:rsidRPr="00150372">
        <w:rPr>
          <w:rFonts w:ascii="Arial" w:hAnsi="Arial" w:cs="Arial"/>
          <w:color w:val="auto"/>
          <w:kern w:val="0"/>
          <w:sz w:val="24"/>
          <w:szCs w:val="24"/>
        </w:rPr>
        <w:t xml:space="preserve">you </w:t>
      </w:r>
      <w:r w:rsidRPr="00150372">
        <w:rPr>
          <w:rFonts w:ascii="Arial" w:hAnsi="Arial" w:cs="Arial"/>
          <w:color w:val="auto"/>
          <w:kern w:val="0"/>
          <w:sz w:val="24"/>
          <w:szCs w:val="24"/>
        </w:rPr>
        <w:t>for feedback regarding the session.  This feedback will not be anonymous, but will be recorded in your lesson summary.</w:t>
      </w:r>
    </w:p>
    <w:p w:rsidR="00F95DA8" w:rsidRPr="00150372" w:rsidRDefault="00F95DA8" w:rsidP="00F95DA8">
      <w:pPr>
        <w:pStyle w:val="BodyText3"/>
        <w:widowControl w:val="0"/>
        <w:ind w:left="720"/>
        <w:rPr>
          <w:rFonts w:ascii="Arial" w:hAnsi="Arial" w:cs="Arial"/>
          <w:color w:val="auto"/>
          <w:sz w:val="24"/>
          <w:szCs w:val="24"/>
          <w:lang w:val="en-US"/>
        </w:rPr>
      </w:pPr>
    </w:p>
    <w:p w:rsidR="00F95DA8" w:rsidRPr="00150372" w:rsidRDefault="00EF4062" w:rsidP="00F95DA8">
      <w:pPr>
        <w:pStyle w:val="BodyText3"/>
        <w:widowControl w:val="0"/>
        <w:rPr>
          <w:rFonts w:ascii="Arial" w:hAnsi="Arial" w:cs="Arial"/>
          <w:b/>
          <w:color w:val="002060"/>
          <w:sz w:val="24"/>
          <w:szCs w:val="24"/>
          <w:lang w:val="en-US"/>
        </w:rPr>
      </w:pPr>
      <w:r>
        <w:rPr>
          <w:rFonts w:ascii="Arial" w:hAnsi="Arial" w:cs="Arial"/>
          <w:b/>
          <w:color w:val="002060"/>
          <w:kern w:val="0"/>
          <w:sz w:val="24"/>
          <w:szCs w:val="24"/>
        </w:rPr>
        <w:t>Informal stage</w:t>
      </w:r>
    </w:p>
    <w:p w:rsidR="00B13BA2" w:rsidRPr="00150372" w:rsidRDefault="00B42295" w:rsidP="00B42295">
      <w:pPr>
        <w:pStyle w:val="BodyText3"/>
        <w:widowControl w:val="0"/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If you experience unsatisfactory support from your </w:t>
      </w:r>
      <w:r w:rsidR="00EF4062">
        <w:rPr>
          <w:rFonts w:ascii="Arial" w:hAnsi="Arial" w:cs="Arial"/>
          <w:color w:val="auto"/>
          <w:sz w:val="24"/>
          <w:szCs w:val="24"/>
          <w:lang w:val="en-US"/>
        </w:rPr>
        <w:t>specialist support services t</w:t>
      </w:r>
      <w:r w:rsidR="00B13BA2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utor or mentor,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>we would encourage you to first attempt to discu</w:t>
      </w:r>
      <w:r w:rsidR="00EF4062">
        <w:rPr>
          <w:rFonts w:ascii="Arial" w:hAnsi="Arial" w:cs="Arial"/>
          <w:color w:val="auto"/>
          <w:sz w:val="24"/>
          <w:szCs w:val="24"/>
          <w:lang w:val="en-US"/>
        </w:rPr>
        <w:t>ss your concerns with them directly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. However, on some occasions, it is understandable that you may not feel comfortable raising issues around </w:t>
      </w:r>
      <w:r w:rsidR="00B13BA2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your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>support with your tutor</w:t>
      </w:r>
      <w:r w:rsidR="00B13BA2" w:rsidRPr="00150372">
        <w:rPr>
          <w:rFonts w:ascii="Arial" w:hAnsi="Arial" w:cs="Arial"/>
          <w:color w:val="auto"/>
          <w:sz w:val="24"/>
          <w:szCs w:val="24"/>
          <w:lang w:val="en-US"/>
        </w:rPr>
        <w:t>/mentor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directly.  If this is the ca</w:t>
      </w:r>
      <w:r w:rsidR="005025F5" w:rsidRPr="00150372">
        <w:rPr>
          <w:rFonts w:ascii="Arial" w:hAnsi="Arial" w:cs="Arial"/>
          <w:color w:val="auto"/>
          <w:sz w:val="24"/>
          <w:szCs w:val="24"/>
          <w:lang w:val="en-US"/>
        </w:rPr>
        <w:t>se, we would recommend that you</w:t>
      </w:r>
      <w:r w:rsidR="00F95DA8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contact </w:t>
      </w:r>
      <w:r w:rsidR="00B13BA2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your key Student Support contact.  This is likely to be one of the following </w:t>
      </w:r>
    </w:p>
    <w:p w:rsidR="00F95DA8" w:rsidRPr="00150372" w:rsidRDefault="00150372" w:rsidP="00B42295">
      <w:pPr>
        <w:pStyle w:val="BodyText3"/>
        <w:widowControl w:val="0"/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sz w:val="24"/>
          <w:szCs w:val="24"/>
          <w:lang w:val="en-US"/>
        </w:rPr>
        <w:t>Siân Howa</w:t>
      </w:r>
      <w:r w:rsidR="00B42295" w:rsidRPr="00150372">
        <w:rPr>
          <w:rFonts w:ascii="Arial" w:hAnsi="Arial" w:cs="Arial"/>
          <w:color w:val="auto"/>
          <w:sz w:val="24"/>
          <w:szCs w:val="24"/>
          <w:lang w:val="en-US"/>
        </w:rPr>
        <w:t>r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>th (</w:t>
      </w:r>
      <w:hyperlink r:id="rId9" w:history="1">
        <w:r w:rsidRPr="00150372">
          <w:rPr>
            <w:rStyle w:val="Hyperlink"/>
            <w:rFonts w:ascii="Arial" w:hAnsi="Arial" w:cs="Arial"/>
            <w:sz w:val="24"/>
            <w:szCs w:val="24"/>
            <w:lang w:val="en-US"/>
          </w:rPr>
          <w:t>s.howarth@newman.ac.uk</w:t>
        </w:r>
      </w:hyperlink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or ext. 2414)</w:t>
      </w:r>
    </w:p>
    <w:p w:rsidR="00B13BA2" w:rsidRPr="00150372" w:rsidRDefault="00B13BA2" w:rsidP="00B42295">
      <w:pPr>
        <w:pStyle w:val="BodyText3"/>
        <w:widowControl w:val="0"/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sz w:val="24"/>
          <w:szCs w:val="24"/>
          <w:lang w:val="en-US"/>
        </w:rPr>
        <w:t>Heather Griffiths</w:t>
      </w:r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(</w:t>
      </w:r>
      <w:hyperlink r:id="rId10" w:history="1">
        <w:r w:rsidR="00A703D9" w:rsidRPr="00150372">
          <w:rPr>
            <w:rStyle w:val="Hyperlink"/>
            <w:rFonts w:ascii="Arial" w:hAnsi="Arial" w:cs="Arial"/>
            <w:sz w:val="24"/>
            <w:szCs w:val="24"/>
            <w:lang w:val="en-US"/>
          </w:rPr>
          <w:t>h.griffiths@newman.ac.uk</w:t>
        </w:r>
      </w:hyperlink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or </w:t>
      </w:r>
      <w:proofErr w:type="spellStart"/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>ext</w:t>
      </w:r>
      <w:proofErr w:type="spellEnd"/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2421)</w:t>
      </w:r>
    </w:p>
    <w:p w:rsidR="00B13BA2" w:rsidRPr="00150372" w:rsidRDefault="00B13BA2" w:rsidP="00B42295">
      <w:pPr>
        <w:pStyle w:val="BodyText3"/>
        <w:widowControl w:val="0"/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sz w:val="24"/>
          <w:szCs w:val="24"/>
          <w:lang w:val="en-US"/>
        </w:rPr>
        <w:t>Lynne Whitlock</w:t>
      </w:r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(</w:t>
      </w:r>
      <w:hyperlink r:id="rId11" w:history="1">
        <w:r w:rsidR="00A703D9" w:rsidRPr="00150372">
          <w:rPr>
            <w:rStyle w:val="Hyperlink"/>
            <w:rFonts w:ascii="Arial" w:hAnsi="Arial" w:cs="Arial"/>
            <w:sz w:val="24"/>
            <w:szCs w:val="24"/>
            <w:lang w:val="en-US"/>
          </w:rPr>
          <w:t>l.whitlock@newman.ac.uk</w:t>
        </w:r>
      </w:hyperlink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or </w:t>
      </w:r>
      <w:proofErr w:type="spellStart"/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>ext</w:t>
      </w:r>
      <w:proofErr w:type="spellEnd"/>
      <w:r w:rsidR="00A703D9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 2377</w:t>
      </w:r>
    </w:p>
    <w:p w:rsidR="005025F5" w:rsidRPr="00150372" w:rsidRDefault="005025F5" w:rsidP="005025F5">
      <w:pPr>
        <w:pStyle w:val="BodyText3"/>
        <w:widowControl w:val="0"/>
        <w:spacing w:after="0"/>
        <w:ind w:left="720"/>
        <w:rPr>
          <w:rFonts w:ascii="Arial" w:hAnsi="Arial" w:cs="Arial"/>
          <w:color w:val="auto"/>
          <w:sz w:val="24"/>
          <w:szCs w:val="24"/>
          <w:lang w:val="en-US"/>
        </w:rPr>
      </w:pPr>
    </w:p>
    <w:p w:rsidR="000634F4" w:rsidRPr="00150372" w:rsidRDefault="00B42295" w:rsidP="005025F5">
      <w:pPr>
        <w:pStyle w:val="BodyText3"/>
        <w:widowControl w:val="0"/>
        <w:numPr>
          <w:ilvl w:val="0"/>
          <w:numId w:val="4"/>
        </w:numPr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If </w:t>
      </w:r>
      <w:r w:rsidR="00B13BA2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this person does not resolve your concern to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your satisfaction, you </w:t>
      </w:r>
      <w:r w:rsidR="00F95DA8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may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contact </w:t>
      </w:r>
      <w:r w:rsidR="00A20A35">
        <w:rPr>
          <w:rFonts w:ascii="Arial" w:hAnsi="Arial" w:cs="Arial"/>
          <w:color w:val="auto"/>
          <w:sz w:val="24"/>
          <w:szCs w:val="24"/>
          <w:lang w:val="en-US"/>
        </w:rPr>
        <w:t xml:space="preserve">either </w:t>
      </w:r>
      <w:r w:rsidRPr="00150372">
        <w:rPr>
          <w:rFonts w:ascii="Arial" w:hAnsi="Arial" w:cs="Arial"/>
          <w:color w:val="auto"/>
          <w:sz w:val="24"/>
          <w:szCs w:val="24"/>
        </w:rPr>
        <w:t xml:space="preserve">Siân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>Howarth, D</w:t>
      </w:r>
      <w:r w:rsidR="00F95DA8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irector of Student Services, </w:t>
      </w:r>
      <w:r w:rsidR="00A20A35">
        <w:rPr>
          <w:rFonts w:ascii="Arial" w:hAnsi="Arial" w:cs="Arial"/>
          <w:color w:val="auto"/>
          <w:sz w:val="24"/>
          <w:szCs w:val="24"/>
          <w:lang w:val="en-US"/>
        </w:rPr>
        <w:t xml:space="preserve">or if your informal complaint was heard by the Director, you can contact the Registrar </w:t>
      </w:r>
      <w:r w:rsidR="00F95DA8" w:rsidRPr="00150372">
        <w:rPr>
          <w:rFonts w:ascii="Arial" w:hAnsi="Arial" w:cs="Arial"/>
          <w:color w:val="auto"/>
          <w:sz w:val="24"/>
          <w:szCs w:val="24"/>
          <w:lang w:val="en-US"/>
        </w:rPr>
        <w:t xml:space="preserve">to </w:t>
      </w:r>
      <w:r w:rsidRPr="00150372">
        <w:rPr>
          <w:rFonts w:ascii="Arial" w:hAnsi="Arial" w:cs="Arial"/>
          <w:color w:val="auto"/>
          <w:sz w:val="24"/>
          <w:szCs w:val="24"/>
          <w:lang w:val="en-US"/>
        </w:rPr>
        <w:t>discuss your concern and decide what course of action you would like to take to progress and/or resolve your issue(s).</w:t>
      </w:r>
      <w:r w:rsidR="00A20A35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:rsidR="00F95DA8" w:rsidRPr="00150372" w:rsidRDefault="00F95DA8" w:rsidP="00F95DA8">
      <w:pPr>
        <w:pStyle w:val="BodyText3"/>
        <w:widowControl w:val="0"/>
        <w:ind w:left="720"/>
        <w:rPr>
          <w:rFonts w:ascii="Arial" w:hAnsi="Arial" w:cs="Arial"/>
          <w:sz w:val="24"/>
          <w:szCs w:val="24"/>
          <w:lang w:val="en-US"/>
        </w:rPr>
      </w:pPr>
    </w:p>
    <w:p w:rsidR="000634F4" w:rsidRPr="00150372" w:rsidRDefault="000634F4" w:rsidP="000634F4">
      <w:pPr>
        <w:shd w:val="clear" w:color="auto" w:fill="FFFFFF"/>
        <w:spacing w:after="150"/>
        <w:rPr>
          <w:rFonts w:ascii="Arial" w:hAnsi="Arial" w:cs="Arial"/>
          <w:color w:val="002060"/>
          <w:kern w:val="0"/>
          <w:sz w:val="24"/>
          <w:szCs w:val="24"/>
        </w:rPr>
      </w:pPr>
      <w:r w:rsidRPr="00150372">
        <w:rPr>
          <w:rFonts w:ascii="Arial" w:hAnsi="Arial" w:cs="Arial"/>
          <w:b/>
          <w:bCs/>
          <w:color w:val="002060"/>
          <w:kern w:val="0"/>
          <w:sz w:val="24"/>
          <w:szCs w:val="24"/>
        </w:rPr>
        <w:t>Formal:</w:t>
      </w:r>
    </w:p>
    <w:p w:rsidR="005025F5" w:rsidRPr="00150372" w:rsidRDefault="005025F5" w:rsidP="005025F5">
      <w:pPr>
        <w:numPr>
          <w:ilvl w:val="0"/>
          <w:numId w:val="2"/>
        </w:numPr>
        <w:shd w:val="clear" w:color="auto" w:fill="FFFFFF"/>
        <w:spacing w:line="338" w:lineRule="atLeast"/>
        <w:ind w:left="225"/>
        <w:rPr>
          <w:rFonts w:ascii="Arial" w:hAnsi="Arial" w:cs="Arial"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color w:val="0C0C0C"/>
          <w:kern w:val="0"/>
          <w:sz w:val="24"/>
          <w:szCs w:val="24"/>
        </w:rPr>
        <w:t>Formal complaints cannot be made anonymously.</w:t>
      </w:r>
    </w:p>
    <w:p w:rsidR="005025F5" w:rsidRPr="00150372" w:rsidRDefault="005025F5" w:rsidP="005025F5">
      <w:pPr>
        <w:shd w:val="clear" w:color="auto" w:fill="FFFFFF"/>
        <w:ind w:left="225"/>
        <w:rPr>
          <w:rFonts w:ascii="Arial" w:hAnsi="Arial" w:cs="Arial"/>
          <w:color w:val="0C0C0C"/>
          <w:kern w:val="0"/>
          <w:sz w:val="24"/>
          <w:szCs w:val="24"/>
        </w:rPr>
      </w:pPr>
    </w:p>
    <w:p w:rsidR="005025F5" w:rsidRPr="00150372" w:rsidRDefault="000634F4" w:rsidP="005025F5">
      <w:pPr>
        <w:numPr>
          <w:ilvl w:val="0"/>
          <w:numId w:val="2"/>
        </w:numPr>
        <w:shd w:val="clear" w:color="auto" w:fill="FFFFFF"/>
        <w:spacing w:line="338" w:lineRule="atLeast"/>
        <w:ind w:left="225"/>
        <w:rPr>
          <w:rFonts w:ascii="Arial" w:hAnsi="Arial" w:cs="Arial"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color w:val="0C0C0C"/>
          <w:kern w:val="0"/>
          <w:sz w:val="24"/>
          <w:szCs w:val="24"/>
        </w:rPr>
        <w:t xml:space="preserve">If you have made an informal comment or complaint and are not satisfied with the outcome, you may </w:t>
      </w:r>
      <w:r w:rsidR="00A20A35">
        <w:rPr>
          <w:rFonts w:ascii="Arial" w:hAnsi="Arial" w:cs="Arial"/>
          <w:color w:val="0C0C0C"/>
          <w:kern w:val="0"/>
          <w:sz w:val="24"/>
          <w:szCs w:val="24"/>
        </w:rPr>
        <w:t>follow the University’s</w:t>
      </w:r>
      <w:r w:rsidRPr="00150372">
        <w:rPr>
          <w:rFonts w:ascii="Arial" w:hAnsi="Arial" w:cs="Arial"/>
          <w:color w:val="0C0C0C"/>
          <w:kern w:val="0"/>
          <w:sz w:val="24"/>
          <w:szCs w:val="24"/>
        </w:rPr>
        <w:t xml:space="preserve"> </w:t>
      </w:r>
      <w:hyperlink r:id="rId12" w:history="1">
        <w:r w:rsidR="00A20A35" w:rsidRPr="00A20A35">
          <w:rPr>
            <w:rStyle w:val="Hyperlink"/>
            <w:rFonts w:ascii="Arial" w:hAnsi="Arial" w:cs="Arial"/>
            <w:kern w:val="0"/>
            <w:sz w:val="24"/>
            <w:szCs w:val="24"/>
          </w:rPr>
          <w:t>Student Complaints Procedure.</w:t>
        </w:r>
      </w:hyperlink>
      <w:bookmarkStart w:id="0" w:name="_GoBack"/>
      <w:bookmarkEnd w:id="0"/>
    </w:p>
    <w:p w:rsidR="00B13BA2" w:rsidRPr="00150372" w:rsidRDefault="00B13BA2" w:rsidP="00B13BA2">
      <w:pPr>
        <w:pStyle w:val="ListParagraph"/>
        <w:rPr>
          <w:rFonts w:ascii="Arial" w:hAnsi="Arial" w:cs="Arial"/>
          <w:color w:val="0C0C0C"/>
          <w:kern w:val="0"/>
          <w:sz w:val="24"/>
          <w:szCs w:val="24"/>
        </w:rPr>
      </w:pP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b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b/>
          <w:color w:val="0C0C0C"/>
          <w:kern w:val="0"/>
          <w:sz w:val="24"/>
          <w:szCs w:val="24"/>
        </w:rPr>
        <w:t>Exceptional Cases protocol</w:t>
      </w: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b/>
          <w:color w:val="0C0C0C"/>
          <w:kern w:val="0"/>
          <w:sz w:val="24"/>
          <w:szCs w:val="24"/>
        </w:rPr>
      </w:pP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color w:val="0C0C0C"/>
          <w:kern w:val="0"/>
          <w:sz w:val="24"/>
          <w:szCs w:val="24"/>
        </w:rPr>
        <w:t>This applies where Newman University has been unable to provide you with the type of Non-Medical support or reasonable adjustments you feel you need, for example a note taker or practical support.</w:t>
      </w: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</w:p>
    <w:p w:rsidR="000F0C85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color w:val="0C0C0C"/>
          <w:kern w:val="0"/>
          <w:sz w:val="24"/>
          <w:szCs w:val="24"/>
        </w:rPr>
        <w:t xml:space="preserve">In the first instance you will need to go through Newman’s complaints processes as outlined </w:t>
      </w:r>
      <w:r w:rsidR="000F0C85" w:rsidRPr="00150372">
        <w:rPr>
          <w:rFonts w:ascii="Arial" w:hAnsi="Arial" w:cs="Arial"/>
          <w:color w:val="0C0C0C"/>
          <w:kern w:val="0"/>
          <w:sz w:val="24"/>
          <w:szCs w:val="24"/>
        </w:rPr>
        <w:t>above and in the university’s complaints procedure.</w:t>
      </w:r>
    </w:p>
    <w:p w:rsidR="000F0C85" w:rsidRPr="00150372" w:rsidRDefault="000F0C85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color w:val="0C0C0C"/>
          <w:kern w:val="0"/>
          <w:sz w:val="24"/>
          <w:szCs w:val="24"/>
        </w:rPr>
        <w:t>Newman University has introduced a fast tract process to enable your case to be heard within 28 days.</w:t>
      </w: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color w:val="0C0C0C"/>
          <w:kern w:val="0"/>
          <w:sz w:val="24"/>
          <w:szCs w:val="24"/>
        </w:rPr>
        <w:t>If you are not satisfied with the outcome of the complaints process, in these circumstances, you may apply to the SFE exceptional cases process.</w:t>
      </w: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</w:p>
    <w:p w:rsidR="00B13BA2" w:rsidRPr="00150372" w:rsidRDefault="00B13BA2" w:rsidP="00B13BA2">
      <w:pPr>
        <w:shd w:val="clear" w:color="auto" w:fill="FFFFFF"/>
        <w:spacing w:line="338" w:lineRule="atLeast"/>
        <w:rPr>
          <w:rFonts w:ascii="Arial" w:hAnsi="Arial" w:cs="Arial"/>
          <w:color w:val="0C0C0C"/>
          <w:kern w:val="0"/>
          <w:sz w:val="24"/>
          <w:szCs w:val="24"/>
        </w:rPr>
      </w:pPr>
      <w:r w:rsidRPr="00150372">
        <w:rPr>
          <w:rFonts w:ascii="Arial" w:hAnsi="Arial" w:cs="Arial"/>
          <w:color w:val="0C0C0C"/>
          <w:kern w:val="0"/>
          <w:sz w:val="24"/>
          <w:szCs w:val="24"/>
        </w:rPr>
        <w:t xml:space="preserve">If you are still not satisfied with your NMH support, having gone through the exceptional cases process, you may make a complaint to the Office of the Independent Adjudicator. </w:t>
      </w:r>
    </w:p>
    <w:p w:rsidR="005025F5" w:rsidRPr="00150372" w:rsidRDefault="005025F5" w:rsidP="005025F5">
      <w:pPr>
        <w:shd w:val="clear" w:color="auto" w:fill="FFFFFF"/>
        <w:ind w:left="225"/>
        <w:rPr>
          <w:rFonts w:ascii="Arial" w:hAnsi="Arial" w:cs="Arial"/>
          <w:color w:val="0C0C0C"/>
          <w:kern w:val="0"/>
          <w:sz w:val="24"/>
          <w:szCs w:val="24"/>
        </w:rPr>
      </w:pPr>
    </w:p>
    <w:p w:rsidR="000634F4" w:rsidRPr="00150372" w:rsidRDefault="000634F4" w:rsidP="000634F4">
      <w:pPr>
        <w:pStyle w:val="BodyText3"/>
        <w:widowControl w:val="0"/>
        <w:rPr>
          <w:rFonts w:ascii="Arial" w:hAnsi="Arial" w:cs="Arial"/>
          <w:sz w:val="24"/>
          <w:szCs w:val="24"/>
          <w:lang w:val="en-US"/>
        </w:rPr>
      </w:pPr>
    </w:p>
    <w:p w:rsidR="000634F4" w:rsidRPr="00150372" w:rsidRDefault="000634F4" w:rsidP="000634F4">
      <w:pPr>
        <w:widowControl w:val="0"/>
        <w:rPr>
          <w:rFonts w:ascii="Arial" w:hAnsi="Arial" w:cs="Arial"/>
        </w:rPr>
      </w:pPr>
      <w:r w:rsidRPr="00150372">
        <w:rPr>
          <w:rFonts w:ascii="Arial" w:hAnsi="Arial" w:cs="Arial"/>
        </w:rPr>
        <w:t> </w:t>
      </w:r>
    </w:p>
    <w:p w:rsidR="00A63BBB" w:rsidRPr="00150372" w:rsidRDefault="00A20A35">
      <w:pPr>
        <w:rPr>
          <w:rFonts w:ascii="Arial" w:hAnsi="Arial" w:cs="Arial"/>
        </w:rPr>
      </w:pPr>
    </w:p>
    <w:sectPr w:rsidR="00A63BBB" w:rsidRPr="00150372" w:rsidSect="0028604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9C" w:rsidRDefault="00B3049C" w:rsidP="00B3049C">
      <w:r>
        <w:separator/>
      </w:r>
    </w:p>
  </w:endnote>
  <w:endnote w:type="continuationSeparator" w:id="0">
    <w:p w:rsidR="00B3049C" w:rsidRDefault="00B3049C" w:rsidP="00B3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9C" w:rsidRDefault="00150372">
    <w:pPr>
      <w:pStyle w:val="Footer"/>
    </w:pPr>
    <w:r>
      <w:t>V3 0710 2020 – updated contact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9C" w:rsidRDefault="00B3049C" w:rsidP="00B3049C">
      <w:r>
        <w:separator/>
      </w:r>
    </w:p>
  </w:footnote>
  <w:footnote w:type="continuationSeparator" w:id="0">
    <w:p w:rsidR="00B3049C" w:rsidRDefault="00B3049C" w:rsidP="00B3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328"/>
    <w:multiLevelType w:val="multilevel"/>
    <w:tmpl w:val="FC6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55831"/>
    <w:multiLevelType w:val="hybridMultilevel"/>
    <w:tmpl w:val="9762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700E4"/>
    <w:multiLevelType w:val="hybridMultilevel"/>
    <w:tmpl w:val="13C6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879EB"/>
    <w:multiLevelType w:val="multilevel"/>
    <w:tmpl w:val="F11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4"/>
    <w:rsid w:val="000634F4"/>
    <w:rsid w:val="000E46D2"/>
    <w:rsid w:val="000F0C85"/>
    <w:rsid w:val="00150372"/>
    <w:rsid w:val="00181334"/>
    <w:rsid w:val="00193606"/>
    <w:rsid w:val="001A3849"/>
    <w:rsid w:val="00286040"/>
    <w:rsid w:val="00367E38"/>
    <w:rsid w:val="003C0654"/>
    <w:rsid w:val="00400209"/>
    <w:rsid w:val="004C7290"/>
    <w:rsid w:val="005025F5"/>
    <w:rsid w:val="00843DA0"/>
    <w:rsid w:val="0085181F"/>
    <w:rsid w:val="00A20A35"/>
    <w:rsid w:val="00A703D9"/>
    <w:rsid w:val="00B13BA2"/>
    <w:rsid w:val="00B3049C"/>
    <w:rsid w:val="00B42295"/>
    <w:rsid w:val="00C17326"/>
    <w:rsid w:val="00EF4062"/>
    <w:rsid w:val="00F95DA8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256F"/>
  <w15:docId w15:val="{AFEF73AB-475D-4E21-92CB-77A98660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F4"/>
    <w:pPr>
      <w:spacing w:after="0" w:line="240" w:lineRule="auto"/>
    </w:pPr>
    <w:rPr>
      <w:rFonts w:ascii="Franklin Gothic Book" w:eastAsia="Times New Roman" w:hAnsi="Franklin Gothic Book" w:cs="Times New Roman"/>
      <w:color w:val="000080"/>
      <w:kern w:val="28"/>
      <w:sz w:val="18"/>
      <w:szCs w:val="18"/>
      <w:lang w:eastAsia="en-GB"/>
    </w:rPr>
  </w:style>
  <w:style w:type="paragraph" w:styleId="Heading1">
    <w:name w:val="heading 1"/>
    <w:link w:val="Heading1Char"/>
    <w:uiPriority w:val="9"/>
    <w:qFormat/>
    <w:rsid w:val="000634F4"/>
    <w:pPr>
      <w:spacing w:after="0" w:line="240" w:lineRule="auto"/>
      <w:outlineLvl w:val="0"/>
    </w:pPr>
    <w:rPr>
      <w:rFonts w:ascii="Lucida Sans Typewriter" w:eastAsia="Times New Roman" w:hAnsi="Lucida Sans Typewriter" w:cs="Times New Roman"/>
      <w:b/>
      <w:bCs/>
      <w:color w:val="000080"/>
      <w:kern w:val="28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0634F4"/>
    <w:pPr>
      <w:spacing w:after="100" w:line="240" w:lineRule="auto"/>
    </w:pPr>
    <w:rPr>
      <w:rFonts w:ascii="Franklin Gothic Book" w:eastAsia="Times New Roman" w:hAnsi="Franklin Gothic Book" w:cs="Times New Roman"/>
      <w:color w:val="000080"/>
      <w:kern w:val="28"/>
      <w:sz w:val="18"/>
      <w:szCs w:val="1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0634F4"/>
    <w:rPr>
      <w:rFonts w:ascii="Franklin Gothic Book" w:eastAsia="Times New Roman" w:hAnsi="Franklin Gothic Book" w:cs="Times New Roman"/>
      <w:color w:val="000080"/>
      <w:kern w:val="28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634F4"/>
    <w:rPr>
      <w:rFonts w:ascii="Lucida Sans Typewriter" w:eastAsia="Times New Roman" w:hAnsi="Lucida Sans Typewriter" w:cs="Times New Roman"/>
      <w:b/>
      <w:bCs/>
      <w:color w:val="000080"/>
      <w:kern w:val="28"/>
      <w:sz w:val="32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34F4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634F4"/>
    <w:rPr>
      <w:b/>
      <w:bCs/>
    </w:rPr>
  </w:style>
  <w:style w:type="character" w:customStyle="1" w:styleId="apple-converted-space">
    <w:name w:val="apple-converted-space"/>
    <w:basedOn w:val="DefaultParagraphFont"/>
    <w:rsid w:val="000634F4"/>
  </w:style>
  <w:style w:type="character" w:styleId="Hyperlink">
    <w:name w:val="Hyperlink"/>
    <w:basedOn w:val="DefaultParagraphFont"/>
    <w:uiPriority w:val="99"/>
    <w:unhideWhenUsed/>
    <w:rsid w:val="000634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9C"/>
    <w:rPr>
      <w:rFonts w:ascii="Franklin Gothic Book" w:eastAsia="Times New Roman" w:hAnsi="Franklin Gothic Book" w:cs="Times New Roman"/>
      <w:color w:val="000080"/>
      <w:kern w:val="28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0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9C"/>
    <w:rPr>
      <w:rFonts w:ascii="Franklin Gothic Book" w:eastAsia="Times New Roman" w:hAnsi="Franklin Gothic Book" w:cs="Times New Roman"/>
      <w:color w:val="000080"/>
      <w:kern w:val="28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A0"/>
    <w:rPr>
      <w:rFonts w:ascii="Tahoma" w:eastAsia="Times New Roman" w:hAnsi="Tahoma" w:cs="Tahoma"/>
      <w:color w:val="000080"/>
      <w:kern w:val="28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50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an.ac.uk/policies/2288/complaints-polic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ewman.ac.uk/knowledge-base/complaints-poli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whitlock@newman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.griffiths@newman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howarth@newman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L-A</dc:creator>
  <cp:lastModifiedBy>Sian Howarth</cp:lastModifiedBy>
  <cp:revision>2</cp:revision>
  <cp:lastPrinted>2019-08-30T09:49:00Z</cp:lastPrinted>
  <dcterms:created xsi:type="dcterms:W3CDTF">2020-10-07T15:04:00Z</dcterms:created>
  <dcterms:modified xsi:type="dcterms:W3CDTF">2020-10-07T15:04:00Z</dcterms:modified>
</cp:coreProperties>
</file>