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6D5" w:rsidRPr="004E61DE" w:rsidRDefault="005F16D5" w:rsidP="004E61DE">
      <w:pPr>
        <w:rPr>
          <w:rFonts w:ascii="Arial" w:hAnsi="Arial" w:cs="Arial"/>
          <w:b/>
          <w:bCs/>
        </w:rPr>
      </w:pPr>
    </w:p>
    <w:p w:rsidR="005F16D5" w:rsidRPr="005F16D5" w:rsidRDefault="005F16D5" w:rsidP="005F16D5">
      <w:pPr>
        <w:pStyle w:val="ListParagraph"/>
        <w:jc w:val="center"/>
        <w:rPr>
          <w:rFonts w:ascii="Arial" w:hAnsi="Arial" w:cs="Arial"/>
          <w:b/>
          <w:bCs/>
        </w:rPr>
      </w:pPr>
      <w:r w:rsidRPr="005F16D5">
        <w:rPr>
          <w:rFonts w:ascii="Arial" w:hAnsi="Arial" w:cs="Arial"/>
          <w:b/>
          <w:bCs/>
        </w:rPr>
        <w:t>Friday 21</w:t>
      </w:r>
      <w:r w:rsidRPr="005F16D5">
        <w:rPr>
          <w:rFonts w:ascii="Arial" w:hAnsi="Arial" w:cs="Arial"/>
          <w:b/>
          <w:bCs/>
          <w:vertAlign w:val="superscript"/>
        </w:rPr>
        <w:t>st</w:t>
      </w:r>
      <w:r w:rsidRPr="005F16D5">
        <w:rPr>
          <w:rFonts w:ascii="Arial" w:hAnsi="Arial" w:cs="Arial"/>
          <w:b/>
          <w:bCs/>
        </w:rPr>
        <w:t xml:space="preserve"> September 2018,</w:t>
      </w:r>
    </w:p>
    <w:p w:rsidR="005F16D5" w:rsidRPr="005F16D5" w:rsidRDefault="005F16D5" w:rsidP="005F16D5">
      <w:pPr>
        <w:pStyle w:val="ListParagraph"/>
        <w:jc w:val="center"/>
        <w:rPr>
          <w:rFonts w:ascii="Arial" w:hAnsi="Arial" w:cs="Arial"/>
        </w:rPr>
      </w:pPr>
    </w:p>
    <w:p w:rsidR="005F16D5" w:rsidRDefault="005F16D5" w:rsidP="005F16D5">
      <w:pPr>
        <w:pStyle w:val="ListParagraph"/>
        <w:jc w:val="center"/>
        <w:rPr>
          <w:rFonts w:ascii="Arial" w:hAnsi="Arial" w:cs="Arial"/>
          <w:b/>
          <w:bCs/>
        </w:rPr>
      </w:pPr>
      <w:r w:rsidRPr="005F16D5">
        <w:rPr>
          <w:rFonts w:ascii="Arial" w:hAnsi="Arial" w:cs="Arial"/>
          <w:b/>
          <w:bCs/>
        </w:rPr>
        <w:t>International Seminar on Youth Work Teaching In Higher Education</w:t>
      </w:r>
    </w:p>
    <w:p w:rsidR="004E61DE" w:rsidRPr="004E61DE" w:rsidRDefault="004E61DE" w:rsidP="004E61DE">
      <w:pPr>
        <w:rPr>
          <w:rFonts w:ascii="Arial" w:hAnsi="Arial" w:cs="Arial"/>
          <w:b/>
          <w:bCs/>
        </w:rPr>
      </w:pPr>
    </w:p>
    <w:p w:rsidR="005F16D5" w:rsidRPr="005F16D5" w:rsidRDefault="005F16D5" w:rsidP="005F16D5">
      <w:pPr>
        <w:pStyle w:val="ListParagraph"/>
        <w:jc w:val="center"/>
        <w:rPr>
          <w:rFonts w:ascii="Arial" w:hAnsi="Arial" w:cs="Arial"/>
        </w:rPr>
      </w:pPr>
    </w:p>
    <w:p w:rsidR="005F16D5" w:rsidRPr="004E61DE" w:rsidRDefault="005F16D5" w:rsidP="004E61DE">
      <w:pPr>
        <w:pStyle w:val="ListParagraph"/>
        <w:spacing w:before="120" w:after="120"/>
        <w:jc w:val="center"/>
        <w:rPr>
          <w:rFonts w:ascii="Arial" w:hAnsi="Arial" w:cs="Arial"/>
          <w:b/>
          <w:bCs/>
          <w:i/>
          <w:iCs/>
        </w:rPr>
      </w:pPr>
      <w:r w:rsidRPr="005F16D5">
        <w:rPr>
          <w:rFonts w:ascii="Arial" w:hAnsi="Arial" w:cs="Arial"/>
          <w:b/>
          <w:bCs/>
          <w:i/>
          <w:iCs/>
        </w:rPr>
        <w:t>Programme</w:t>
      </w:r>
    </w:p>
    <w:p w:rsidR="004E61DE" w:rsidRPr="005F16D5" w:rsidRDefault="004E61DE" w:rsidP="005F16D5">
      <w:pPr>
        <w:pStyle w:val="ListParagraph"/>
        <w:spacing w:before="120" w:after="120"/>
        <w:jc w:val="center"/>
        <w:rPr>
          <w:rFonts w:ascii="Arial" w:hAnsi="Arial" w:cs="Arial"/>
          <w:b/>
          <w:bCs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F16D5" w:rsidRPr="005F16D5" w:rsidTr="005F16D5">
        <w:tc>
          <w:tcPr>
            <w:tcW w:w="9016" w:type="dxa"/>
            <w:hideMark/>
          </w:tcPr>
          <w:p w:rsidR="005F16D5" w:rsidRPr="005F16D5" w:rsidRDefault="005F16D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5F16D5">
              <w:rPr>
                <w:rFonts w:ascii="Arial" w:hAnsi="Arial" w:cs="Arial"/>
                <w:sz w:val="24"/>
                <w:szCs w:val="24"/>
              </w:rPr>
              <w:t>9:45 – 10:15 Atrium Arrival, Refreshments and Registration</w:t>
            </w:r>
          </w:p>
        </w:tc>
      </w:tr>
      <w:tr w:rsidR="005F16D5" w:rsidRPr="005F16D5" w:rsidTr="005F16D5">
        <w:tc>
          <w:tcPr>
            <w:tcW w:w="9016" w:type="dxa"/>
            <w:hideMark/>
          </w:tcPr>
          <w:p w:rsidR="005F16D5" w:rsidRDefault="005F16D5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16D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10:15 – 11:00  Room ST002 – Welcome </w:t>
            </w:r>
          </w:p>
          <w:p w:rsidR="004E61DE" w:rsidRPr="005F16D5" w:rsidRDefault="004E61DE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:rsidR="005F16D5" w:rsidRDefault="004E61D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Welcome </w:t>
            </w:r>
            <w:r w:rsidR="005F16D5" w:rsidRPr="005F16D5">
              <w:rPr>
                <w:rFonts w:ascii="Arial" w:hAnsi="Arial" w:cs="Arial"/>
                <w:sz w:val="24"/>
                <w:szCs w:val="24"/>
              </w:rPr>
              <w:t>Professor Peter</w:t>
            </w:r>
            <w:r>
              <w:rPr>
                <w:rFonts w:ascii="Arial" w:hAnsi="Arial" w:cs="Arial"/>
                <w:sz w:val="24"/>
                <w:szCs w:val="24"/>
              </w:rPr>
              <w:t xml:space="preserve"> Child – Deputy Vice Chancellor</w:t>
            </w:r>
          </w:p>
          <w:p w:rsidR="004E61DE" w:rsidRPr="005F16D5" w:rsidRDefault="004E61D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:rsidR="005F16D5" w:rsidRDefault="005F16D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5F16D5">
              <w:rPr>
                <w:rFonts w:ascii="Arial" w:hAnsi="Arial" w:cs="Arial"/>
                <w:sz w:val="24"/>
                <w:szCs w:val="24"/>
              </w:rPr>
              <w:t>Introduction to the conference and book,  Pauline Grace, Mike Seal and Mike Gilsenan</w:t>
            </w:r>
          </w:p>
          <w:p w:rsidR="004E61DE" w:rsidRPr="005F16D5" w:rsidRDefault="004E61D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:rsidR="005F16D5" w:rsidRDefault="005F16D5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</w:pPr>
            <w:r w:rsidRPr="005F16D5">
              <w:rPr>
                <w:rFonts w:ascii="Arial" w:hAnsi="Arial" w:cs="Arial"/>
                <w:sz w:val="24"/>
                <w:szCs w:val="24"/>
              </w:rPr>
              <w:t>UK Perspectives on Youth Work Education,</w:t>
            </w:r>
            <w:r w:rsidRPr="004E61DE">
              <w:rPr>
                <w:rFonts w:ascii="Arial" w:hAnsi="Arial" w:cs="Arial"/>
                <w:sz w:val="24"/>
                <w:szCs w:val="24"/>
              </w:rPr>
              <w:t xml:space="preserve">  Annette Coburn </w:t>
            </w:r>
            <w:r w:rsidRPr="004E61DE">
              <w:rPr>
                <w:rFonts w:ascii="Arial" w:hAnsi="Arial" w:cs="Arial"/>
                <w:bCs/>
                <w:sz w:val="24"/>
                <w:szCs w:val="24"/>
              </w:rPr>
              <w:t xml:space="preserve">The University of the West of Scotland,  </w:t>
            </w:r>
            <w:r w:rsidRPr="004E61DE">
              <w:rPr>
                <w:rFonts w:ascii="Arial" w:hAnsi="Arial" w:cs="Arial"/>
                <w:sz w:val="24"/>
                <w:szCs w:val="24"/>
              </w:rPr>
              <w:t xml:space="preserve">Adam </w:t>
            </w:r>
            <w:proofErr w:type="spellStart"/>
            <w:r w:rsidRPr="004E61DE">
              <w:rPr>
                <w:rFonts w:ascii="Arial" w:hAnsi="Arial" w:cs="Arial"/>
                <w:sz w:val="24"/>
                <w:szCs w:val="24"/>
              </w:rPr>
              <w:t>Muirhead</w:t>
            </w:r>
            <w:proofErr w:type="spellEnd"/>
            <w:r w:rsidRPr="004E61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61DE">
              <w:rPr>
                <w:rFonts w:ascii="Arial" w:hAnsi="Arial" w:cs="Arial"/>
                <w:bCs/>
                <w:sz w:val="24"/>
                <w:szCs w:val="24"/>
                <w:lang w:val="en"/>
              </w:rPr>
              <w:t xml:space="preserve">the Institute for Youth Work, </w:t>
            </w:r>
            <w:r w:rsidRPr="004E61DE">
              <w:rPr>
                <w:rFonts w:ascii="Arial" w:hAnsi="Arial" w:cs="Arial"/>
                <w:sz w:val="24"/>
                <w:szCs w:val="24"/>
              </w:rPr>
              <w:t xml:space="preserve">Mick Conroy </w:t>
            </w:r>
            <w:r w:rsidRPr="004E61DE"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GB"/>
              </w:rPr>
              <w:t>University of South Wales</w:t>
            </w:r>
            <w:r w:rsidRPr="005F16D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 xml:space="preserve"> </w:t>
            </w:r>
          </w:p>
          <w:p w:rsidR="004E61DE" w:rsidRPr="005F16D5" w:rsidRDefault="004E61D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16D5" w:rsidRPr="005F16D5" w:rsidTr="005F16D5">
        <w:tc>
          <w:tcPr>
            <w:tcW w:w="9016" w:type="dxa"/>
            <w:hideMark/>
          </w:tcPr>
          <w:p w:rsidR="005F16D5" w:rsidRPr="005F16D5" w:rsidRDefault="005F16D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E61DE">
              <w:rPr>
                <w:rFonts w:ascii="Arial" w:hAnsi="Arial" w:cs="Arial"/>
                <w:b/>
                <w:sz w:val="24"/>
                <w:szCs w:val="24"/>
              </w:rPr>
              <w:t>11:00 – 11:15</w:t>
            </w:r>
            <w:r w:rsidRPr="005F16D5">
              <w:rPr>
                <w:rFonts w:ascii="Arial" w:hAnsi="Arial" w:cs="Arial"/>
                <w:sz w:val="24"/>
                <w:szCs w:val="24"/>
              </w:rPr>
              <w:t xml:space="preserve"> Atrium, Break and Refreshments</w:t>
            </w:r>
          </w:p>
        </w:tc>
      </w:tr>
      <w:tr w:rsidR="005F16D5" w:rsidRPr="005F16D5" w:rsidTr="005F16D5">
        <w:tc>
          <w:tcPr>
            <w:tcW w:w="9016" w:type="dxa"/>
          </w:tcPr>
          <w:p w:rsidR="005F16D5" w:rsidRDefault="005F16D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16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11:15 – 12:00 Presentation of Forthcoming Chapters </w:t>
            </w:r>
          </w:p>
          <w:p w:rsidR="004E61DE" w:rsidRPr="005F16D5" w:rsidRDefault="004E61DE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F16D5" w:rsidRPr="005F16D5" w:rsidRDefault="005F16D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16D5">
              <w:rPr>
                <w:rFonts w:ascii="Arial" w:hAnsi="Arial" w:cs="Arial"/>
                <w:b/>
                <w:bCs/>
                <w:sz w:val="24"/>
                <w:szCs w:val="24"/>
              </w:rPr>
              <w:t>Room CH004</w:t>
            </w:r>
          </w:p>
          <w:p w:rsidR="005F16D5" w:rsidRPr="004E61DE" w:rsidRDefault="005F16D5" w:rsidP="004E61DE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i/>
                <w:iCs/>
              </w:rPr>
            </w:pPr>
            <w:r w:rsidRPr="004E61DE">
              <w:rPr>
                <w:rFonts w:ascii="Arial" w:hAnsi="Arial" w:cs="Arial"/>
                <w:i/>
                <w:iCs/>
              </w:rPr>
              <w:t xml:space="preserve">Pedagogical influences and </w:t>
            </w:r>
            <w:proofErr w:type="gramStart"/>
            <w:r w:rsidRPr="004E61DE">
              <w:rPr>
                <w:rFonts w:ascii="Arial" w:hAnsi="Arial" w:cs="Arial"/>
                <w:i/>
                <w:iCs/>
              </w:rPr>
              <w:t>How</w:t>
            </w:r>
            <w:proofErr w:type="gramEnd"/>
            <w:r w:rsidRPr="004E61DE">
              <w:rPr>
                <w:rFonts w:ascii="Arial" w:hAnsi="Arial" w:cs="Arial"/>
                <w:i/>
                <w:iCs/>
              </w:rPr>
              <w:t xml:space="preserve"> we Teach. Mike Gilsenan, England</w:t>
            </w:r>
          </w:p>
          <w:p w:rsidR="005F16D5" w:rsidRPr="005F16D5" w:rsidRDefault="005F16D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5F16D5">
              <w:rPr>
                <w:rFonts w:ascii="Arial" w:hAnsi="Arial" w:cs="Arial"/>
                <w:b/>
                <w:bCs/>
                <w:sz w:val="24"/>
                <w:szCs w:val="24"/>
              </w:rPr>
              <w:t>Room CH212</w:t>
            </w:r>
          </w:p>
          <w:p w:rsidR="005F16D5" w:rsidRPr="004E61DE" w:rsidRDefault="005F16D5" w:rsidP="004E61DE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i/>
                <w:iCs/>
              </w:rPr>
            </w:pPr>
            <w:r w:rsidRPr="004E61DE">
              <w:rPr>
                <w:rFonts w:ascii="Arial" w:hAnsi="Arial" w:cs="Arial"/>
                <w:i/>
                <w:iCs/>
              </w:rPr>
              <w:t xml:space="preserve">Youth Identity and Development: </w:t>
            </w:r>
            <w:proofErr w:type="spellStart"/>
            <w:r w:rsidRPr="004E61DE">
              <w:rPr>
                <w:rFonts w:ascii="Arial" w:hAnsi="Arial" w:cs="Arial"/>
                <w:shd w:val="clear" w:color="auto" w:fill="FFFFFF"/>
                <w:lang w:eastAsia="fi-FI"/>
              </w:rPr>
              <w:t>Eeva</w:t>
            </w:r>
            <w:proofErr w:type="spellEnd"/>
            <w:r w:rsidRPr="004E61DE">
              <w:rPr>
                <w:rFonts w:ascii="Arial" w:hAnsi="Arial" w:cs="Arial"/>
                <w:shd w:val="clear" w:color="auto" w:fill="FFFFFF"/>
                <w:lang w:eastAsia="fi-FI"/>
              </w:rPr>
              <w:t xml:space="preserve"> </w:t>
            </w:r>
            <w:proofErr w:type="spellStart"/>
            <w:r w:rsidRPr="004E61DE">
              <w:rPr>
                <w:rFonts w:ascii="Arial" w:hAnsi="Arial" w:cs="Arial"/>
                <w:shd w:val="clear" w:color="auto" w:fill="FFFFFF"/>
                <w:lang w:eastAsia="fi-FI"/>
              </w:rPr>
              <w:t>Sinisalo-Juha</w:t>
            </w:r>
            <w:proofErr w:type="spellEnd"/>
            <w:r w:rsidRPr="004E61DE">
              <w:rPr>
                <w:rFonts w:ascii="Arial" w:hAnsi="Arial" w:cs="Arial"/>
                <w:shd w:val="clear" w:color="auto" w:fill="FFFFFF"/>
                <w:lang w:eastAsia="fi-FI"/>
              </w:rPr>
              <w:t>, Finland</w:t>
            </w:r>
          </w:p>
          <w:p w:rsidR="005F16D5" w:rsidRPr="005F16D5" w:rsidRDefault="005F16D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5F16D5">
              <w:rPr>
                <w:rFonts w:ascii="Arial" w:hAnsi="Arial" w:cs="Arial"/>
                <w:b/>
                <w:bCs/>
                <w:sz w:val="24"/>
                <w:szCs w:val="24"/>
              </w:rPr>
              <w:t>Room DW011</w:t>
            </w:r>
          </w:p>
          <w:p w:rsidR="005F16D5" w:rsidRPr="004E61DE" w:rsidRDefault="005F16D5" w:rsidP="004E61DE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</w:rPr>
            </w:pPr>
            <w:r w:rsidRPr="004E61DE">
              <w:rPr>
                <w:rFonts w:ascii="Arial" w:hAnsi="Arial" w:cs="Arial"/>
                <w:i/>
                <w:iCs/>
              </w:rPr>
              <w:t>Key concepts of youth work in youth work curriculums</w:t>
            </w:r>
            <w:r w:rsidRPr="004E61DE">
              <w:rPr>
                <w:rFonts w:ascii="Arial" w:hAnsi="Arial" w:cs="Arial"/>
              </w:rPr>
              <w:t xml:space="preserve">  </w:t>
            </w:r>
            <w:bookmarkStart w:id="0" w:name="_GoBack"/>
            <w:proofErr w:type="spellStart"/>
            <w:r w:rsidRPr="004E61DE">
              <w:rPr>
                <w:rFonts w:ascii="Arial" w:hAnsi="Arial" w:cs="Arial"/>
              </w:rPr>
              <w:t>Piri</w:t>
            </w:r>
            <w:proofErr w:type="spellEnd"/>
            <w:r w:rsidRPr="004E61DE">
              <w:rPr>
                <w:rFonts w:ascii="Arial" w:hAnsi="Arial" w:cs="Arial"/>
              </w:rPr>
              <w:t xml:space="preserve"> </w:t>
            </w:r>
            <w:proofErr w:type="spellStart"/>
            <w:r w:rsidRPr="004E61DE">
              <w:rPr>
                <w:rFonts w:ascii="Arial" w:hAnsi="Arial" w:cs="Arial"/>
              </w:rPr>
              <w:t>Eit</w:t>
            </w:r>
            <w:proofErr w:type="spellEnd"/>
            <w:r w:rsidRPr="004E61DE">
              <w:rPr>
                <w:rFonts w:ascii="Arial" w:hAnsi="Arial" w:cs="Arial"/>
              </w:rPr>
              <w:t>, Estonia</w:t>
            </w:r>
            <w:bookmarkEnd w:id="0"/>
          </w:p>
          <w:p w:rsidR="005F16D5" w:rsidRPr="005F16D5" w:rsidRDefault="005F16D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16D5">
              <w:rPr>
                <w:rFonts w:ascii="Arial" w:hAnsi="Arial" w:cs="Arial"/>
                <w:b/>
                <w:bCs/>
                <w:sz w:val="24"/>
                <w:szCs w:val="24"/>
              </w:rPr>
              <w:t>Room HI001</w:t>
            </w:r>
          </w:p>
          <w:p w:rsidR="005F16D5" w:rsidRPr="004E61DE" w:rsidRDefault="005F16D5" w:rsidP="004E61DE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</w:rPr>
            </w:pPr>
            <w:r w:rsidRPr="004E61DE">
              <w:rPr>
                <w:rFonts w:ascii="Arial" w:hAnsi="Arial" w:cs="Arial"/>
                <w:i/>
                <w:iCs/>
              </w:rPr>
              <w:t xml:space="preserve">Youth work perspective in Europe, </w:t>
            </w:r>
            <w:r w:rsidRPr="004E61DE">
              <w:rPr>
                <w:rFonts w:ascii="Arial" w:hAnsi="Arial" w:cs="Arial"/>
              </w:rPr>
              <w:t>Pauline Grace, England</w:t>
            </w:r>
          </w:p>
          <w:p w:rsidR="005F16D5" w:rsidRPr="005F16D5" w:rsidRDefault="005F16D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:rsidR="005F16D5" w:rsidRDefault="005F16D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4E61DE">
              <w:rPr>
                <w:rFonts w:ascii="Arial" w:hAnsi="Arial" w:cs="Arial"/>
                <w:b/>
                <w:sz w:val="24"/>
                <w:szCs w:val="24"/>
              </w:rPr>
              <w:t>12.00 - 12.45</w:t>
            </w:r>
            <w:r w:rsidR="004E61DE">
              <w:rPr>
                <w:rFonts w:ascii="Arial" w:hAnsi="Arial" w:cs="Arial"/>
                <w:b/>
                <w:sz w:val="24"/>
                <w:szCs w:val="24"/>
              </w:rPr>
              <w:t xml:space="preserve"> Swap Presentations</w:t>
            </w:r>
          </w:p>
          <w:p w:rsidR="004E61DE" w:rsidRPr="004E61DE" w:rsidRDefault="004E61DE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F16D5" w:rsidRPr="005F16D5" w:rsidRDefault="005F16D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16D5">
              <w:rPr>
                <w:rFonts w:ascii="Arial" w:hAnsi="Arial" w:cs="Arial"/>
                <w:b/>
                <w:bCs/>
                <w:sz w:val="24"/>
                <w:szCs w:val="24"/>
              </w:rPr>
              <w:t>Room CH004</w:t>
            </w:r>
          </w:p>
          <w:p w:rsidR="005F16D5" w:rsidRPr="004E61DE" w:rsidRDefault="005F16D5" w:rsidP="004E61DE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b/>
                <w:bCs/>
              </w:rPr>
            </w:pPr>
            <w:r w:rsidRPr="004E61DE">
              <w:rPr>
                <w:rFonts w:ascii="Arial" w:hAnsi="Arial" w:cs="Arial"/>
                <w:i/>
                <w:iCs/>
              </w:rPr>
              <w:t>Redressing the Balance of Power in Youth and Community Work Education; a case study in assessment and feedback.</w:t>
            </w:r>
            <w:r w:rsidRPr="004E61DE">
              <w:rPr>
                <w:rFonts w:ascii="Arial" w:hAnsi="Arial" w:cs="Arial"/>
              </w:rPr>
              <w:t xml:space="preserve">  Jess </w:t>
            </w:r>
            <w:proofErr w:type="spellStart"/>
            <w:r w:rsidRPr="004E61DE">
              <w:rPr>
                <w:rFonts w:ascii="Arial" w:hAnsi="Arial" w:cs="Arial"/>
              </w:rPr>
              <w:t>Achilleos</w:t>
            </w:r>
            <w:proofErr w:type="spellEnd"/>
            <w:r w:rsidRPr="004E61DE">
              <w:rPr>
                <w:rFonts w:ascii="Arial" w:hAnsi="Arial" w:cs="Arial"/>
              </w:rPr>
              <w:t xml:space="preserve"> &amp; </w:t>
            </w:r>
            <w:r w:rsidRPr="004E61DE">
              <w:rPr>
                <w:rFonts w:ascii="Arial" w:hAnsi="Arial" w:cs="Arial"/>
              </w:rPr>
              <w:lastRenderedPageBreak/>
              <w:t>Hayley Douglas</w:t>
            </w:r>
            <w:r w:rsidR="004E61DE">
              <w:rPr>
                <w:rFonts w:ascii="Arial" w:hAnsi="Arial" w:cs="Arial"/>
              </w:rPr>
              <w:t>s.  Wrexham: Glyndwr University</w:t>
            </w:r>
          </w:p>
          <w:p w:rsidR="004E61DE" w:rsidRPr="004E61DE" w:rsidRDefault="004E61DE" w:rsidP="004E61DE">
            <w:pPr>
              <w:pStyle w:val="ListParagraph"/>
              <w:spacing w:before="120" w:after="120"/>
              <w:rPr>
                <w:rFonts w:ascii="Arial" w:hAnsi="Arial" w:cs="Arial"/>
                <w:b/>
                <w:bCs/>
              </w:rPr>
            </w:pPr>
          </w:p>
          <w:p w:rsidR="005F16D5" w:rsidRPr="005F16D5" w:rsidRDefault="005F16D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5F16D5">
              <w:rPr>
                <w:rFonts w:ascii="Arial" w:hAnsi="Arial" w:cs="Arial"/>
                <w:b/>
                <w:bCs/>
                <w:sz w:val="24"/>
                <w:szCs w:val="24"/>
              </w:rPr>
              <w:t>Room CH212</w:t>
            </w:r>
          </w:p>
          <w:p w:rsidR="005F16D5" w:rsidRPr="004E61DE" w:rsidRDefault="005F16D5" w:rsidP="004E61DE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b/>
                <w:bCs/>
              </w:rPr>
            </w:pPr>
            <w:r w:rsidRPr="004E61DE">
              <w:rPr>
                <w:rFonts w:ascii="Arial" w:hAnsi="Arial" w:cs="Arial"/>
                <w:i/>
                <w:iCs/>
              </w:rPr>
              <w:t xml:space="preserve">Experiential Group Work – Exploring Social Justice and equality through personal, professional and Institutional Reflections. </w:t>
            </w:r>
            <w:r w:rsidRPr="004E61DE">
              <w:rPr>
                <w:rFonts w:ascii="Arial" w:hAnsi="Arial" w:cs="Arial"/>
              </w:rPr>
              <w:t>David Woodger &amp; Naomi Thompson.  London: Goldsmiths University</w:t>
            </w:r>
          </w:p>
          <w:p w:rsidR="004E61DE" w:rsidRPr="004E61DE" w:rsidRDefault="004E61DE" w:rsidP="004E61DE">
            <w:pPr>
              <w:pStyle w:val="ListParagraph"/>
              <w:spacing w:before="120" w:after="120"/>
              <w:rPr>
                <w:rFonts w:ascii="Arial" w:hAnsi="Arial" w:cs="Arial"/>
                <w:b/>
                <w:bCs/>
              </w:rPr>
            </w:pPr>
          </w:p>
          <w:p w:rsidR="005F16D5" w:rsidRPr="005F16D5" w:rsidRDefault="005F16D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5F16D5">
              <w:rPr>
                <w:rFonts w:ascii="Arial" w:hAnsi="Arial" w:cs="Arial"/>
                <w:b/>
                <w:bCs/>
                <w:sz w:val="24"/>
                <w:szCs w:val="24"/>
              </w:rPr>
              <w:t>Room DW011</w:t>
            </w:r>
          </w:p>
          <w:p w:rsidR="005F16D5" w:rsidRPr="004E61DE" w:rsidRDefault="005F16D5" w:rsidP="004E61DE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b/>
                <w:bCs/>
              </w:rPr>
            </w:pPr>
            <w:r w:rsidRPr="004E61DE">
              <w:rPr>
                <w:rFonts w:ascii="Arial" w:hAnsi="Arial" w:cs="Arial"/>
                <w:i/>
                <w:iCs/>
              </w:rPr>
              <w:t xml:space="preserve">Resistance is not </w:t>
            </w:r>
            <w:proofErr w:type="gramStart"/>
            <w:r w:rsidRPr="004E61DE">
              <w:rPr>
                <w:rFonts w:ascii="Arial" w:hAnsi="Arial" w:cs="Arial"/>
                <w:i/>
                <w:iCs/>
              </w:rPr>
              <w:t>Futile</w:t>
            </w:r>
            <w:proofErr w:type="gramEnd"/>
            <w:r w:rsidRPr="004E61DE">
              <w:rPr>
                <w:rFonts w:ascii="Arial" w:hAnsi="Arial" w:cs="Arial"/>
                <w:i/>
                <w:iCs/>
              </w:rPr>
              <w:t xml:space="preserve">:  Ensuring Critical Pedagogy Despite Neo-Liberal Governance. </w:t>
            </w:r>
            <w:r w:rsidRPr="004E61DE">
              <w:rPr>
                <w:rFonts w:ascii="Arial" w:hAnsi="Arial" w:cs="Arial"/>
              </w:rPr>
              <w:t xml:space="preserve">Liz Woolley, Dan Connolly, Rick Bowler and Ilona </w:t>
            </w:r>
            <w:proofErr w:type="spellStart"/>
            <w:r w:rsidRPr="004E61DE">
              <w:rPr>
                <w:rFonts w:ascii="Arial" w:hAnsi="Arial" w:cs="Arial"/>
              </w:rPr>
              <w:t>Buchroth</w:t>
            </w:r>
            <w:proofErr w:type="spellEnd"/>
            <w:r w:rsidRPr="004E61DE">
              <w:rPr>
                <w:rFonts w:ascii="Arial" w:hAnsi="Arial" w:cs="Arial"/>
              </w:rPr>
              <w:t>.  Sunderland Unive</w:t>
            </w:r>
            <w:r w:rsidR="004E61DE">
              <w:rPr>
                <w:rFonts w:ascii="Arial" w:hAnsi="Arial" w:cs="Arial"/>
              </w:rPr>
              <w:t>rsity</w:t>
            </w:r>
          </w:p>
          <w:p w:rsidR="004E61DE" w:rsidRPr="004E61DE" w:rsidRDefault="004E61DE" w:rsidP="004E61DE">
            <w:pPr>
              <w:pStyle w:val="ListParagraph"/>
              <w:spacing w:before="120" w:after="120"/>
              <w:rPr>
                <w:rFonts w:ascii="Arial" w:hAnsi="Arial" w:cs="Arial"/>
                <w:b/>
                <w:bCs/>
              </w:rPr>
            </w:pPr>
          </w:p>
          <w:p w:rsidR="005F16D5" w:rsidRPr="005F16D5" w:rsidRDefault="005F16D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16D5">
              <w:rPr>
                <w:rFonts w:ascii="Arial" w:hAnsi="Arial" w:cs="Arial"/>
                <w:b/>
                <w:bCs/>
                <w:sz w:val="24"/>
                <w:szCs w:val="24"/>
              </w:rPr>
              <w:t>Room HI001</w:t>
            </w:r>
          </w:p>
          <w:p w:rsidR="005F16D5" w:rsidRPr="004E61DE" w:rsidRDefault="005F16D5" w:rsidP="004E61DE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</w:rPr>
            </w:pPr>
            <w:r w:rsidRPr="004E61DE">
              <w:rPr>
                <w:rFonts w:ascii="Arial" w:hAnsi="Arial" w:cs="Arial"/>
                <w:i/>
                <w:iCs/>
              </w:rPr>
              <w:t xml:space="preserve">Introduction to the other planned chapters in the book </w:t>
            </w:r>
            <w:r w:rsidRPr="004E61DE">
              <w:rPr>
                <w:rFonts w:ascii="Arial" w:hAnsi="Arial" w:cs="Arial"/>
              </w:rPr>
              <w:t>, Mike Seal</w:t>
            </w:r>
          </w:p>
          <w:p w:rsidR="005F16D5" w:rsidRPr="005F16D5" w:rsidRDefault="005F16D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16D5" w:rsidRPr="005F16D5" w:rsidTr="005F16D5">
        <w:tc>
          <w:tcPr>
            <w:tcW w:w="9016" w:type="dxa"/>
          </w:tcPr>
          <w:p w:rsidR="005F16D5" w:rsidRPr="005F16D5" w:rsidRDefault="005F16D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61DE">
              <w:rPr>
                <w:rFonts w:ascii="Arial" w:hAnsi="Arial" w:cs="Arial"/>
                <w:b/>
                <w:sz w:val="24"/>
                <w:szCs w:val="24"/>
              </w:rPr>
              <w:lastRenderedPageBreak/>
              <w:t>12:45 – 13:45</w:t>
            </w:r>
            <w:r w:rsidRPr="005F16D5">
              <w:rPr>
                <w:rFonts w:ascii="Arial" w:hAnsi="Arial" w:cs="Arial"/>
                <w:sz w:val="24"/>
                <w:szCs w:val="24"/>
              </w:rPr>
              <w:t xml:space="preserve"> Atrium  Lunch</w:t>
            </w:r>
          </w:p>
          <w:p w:rsidR="005F16D5" w:rsidRPr="005F16D5" w:rsidRDefault="005F16D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16D5" w:rsidRPr="005F16D5" w:rsidTr="005F16D5">
        <w:tc>
          <w:tcPr>
            <w:tcW w:w="9016" w:type="dxa"/>
          </w:tcPr>
          <w:p w:rsidR="005F16D5" w:rsidRPr="004E61DE" w:rsidRDefault="005F16D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61DE">
              <w:rPr>
                <w:rFonts w:ascii="Arial" w:hAnsi="Arial" w:cs="Arial"/>
                <w:b/>
                <w:sz w:val="24"/>
                <w:szCs w:val="24"/>
              </w:rPr>
              <w:t>13:45 – 15:00</w:t>
            </w:r>
          </w:p>
          <w:p w:rsidR="005F16D5" w:rsidRPr="005F16D5" w:rsidRDefault="005F16D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16D5">
              <w:rPr>
                <w:rFonts w:ascii="Arial" w:hAnsi="Arial" w:cs="Arial"/>
                <w:sz w:val="24"/>
                <w:szCs w:val="24"/>
              </w:rPr>
              <w:t>World Café</w:t>
            </w:r>
          </w:p>
          <w:p w:rsidR="005F16D5" w:rsidRPr="005F16D5" w:rsidRDefault="005F16D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16D5">
              <w:rPr>
                <w:rFonts w:ascii="Arial" w:hAnsi="Arial" w:cs="Arial"/>
                <w:sz w:val="24"/>
                <w:szCs w:val="24"/>
              </w:rPr>
              <w:t>Delegates will be invited to arrange themselves into groups around tables according to salient discussion points raised during the day so far.</w:t>
            </w:r>
          </w:p>
          <w:p w:rsidR="005F16D5" w:rsidRPr="005F16D5" w:rsidRDefault="005F16D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16D5" w:rsidRPr="005F16D5" w:rsidTr="004E61DE">
        <w:trPr>
          <w:trHeight w:val="3993"/>
        </w:trPr>
        <w:tc>
          <w:tcPr>
            <w:tcW w:w="9016" w:type="dxa"/>
          </w:tcPr>
          <w:p w:rsidR="005F16D5" w:rsidRPr="005F16D5" w:rsidRDefault="005F16D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61DE">
              <w:rPr>
                <w:rFonts w:ascii="Arial" w:hAnsi="Arial" w:cs="Arial"/>
                <w:b/>
                <w:sz w:val="24"/>
                <w:szCs w:val="24"/>
              </w:rPr>
              <w:t>15:00 – 15:30</w:t>
            </w:r>
            <w:r w:rsidRPr="005F16D5">
              <w:rPr>
                <w:rFonts w:ascii="Arial" w:hAnsi="Arial" w:cs="Arial"/>
                <w:sz w:val="24"/>
                <w:szCs w:val="24"/>
              </w:rPr>
              <w:t xml:space="preserve"> ST002</w:t>
            </w:r>
          </w:p>
          <w:p w:rsidR="005F16D5" w:rsidRPr="005F16D5" w:rsidRDefault="005F16D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16D5">
              <w:rPr>
                <w:rFonts w:ascii="Arial" w:hAnsi="Arial" w:cs="Arial"/>
                <w:sz w:val="24"/>
                <w:szCs w:val="24"/>
              </w:rPr>
              <w:t>Plenary</w:t>
            </w:r>
          </w:p>
          <w:p w:rsidR="005F16D5" w:rsidRPr="005F16D5" w:rsidRDefault="005F16D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E61DE">
              <w:rPr>
                <w:rFonts w:ascii="Arial" w:hAnsi="Arial" w:cs="Arial"/>
                <w:b/>
                <w:sz w:val="24"/>
                <w:szCs w:val="24"/>
              </w:rPr>
              <w:t>15.30 – 16.30</w:t>
            </w:r>
            <w:r w:rsidRPr="005F16D5">
              <w:rPr>
                <w:rFonts w:ascii="Arial" w:hAnsi="Arial" w:cs="Arial"/>
                <w:sz w:val="24"/>
                <w:szCs w:val="24"/>
              </w:rPr>
              <w:t xml:space="preserve"> Atrium  </w:t>
            </w:r>
          </w:p>
          <w:p w:rsidR="005F16D5" w:rsidRPr="005F16D5" w:rsidRDefault="005F16D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5F16D5">
              <w:rPr>
                <w:rFonts w:ascii="Arial" w:hAnsi="Arial" w:cs="Arial"/>
                <w:sz w:val="24"/>
                <w:szCs w:val="24"/>
              </w:rPr>
              <w:t xml:space="preserve">Launch of The Sage Handbook of Youth Work Practice, - Pam </w:t>
            </w:r>
            <w:proofErr w:type="spellStart"/>
            <w:r w:rsidRPr="005F16D5">
              <w:rPr>
                <w:rFonts w:ascii="Arial" w:hAnsi="Arial" w:cs="Arial"/>
                <w:sz w:val="24"/>
                <w:szCs w:val="24"/>
              </w:rPr>
              <w:t>Alldred</w:t>
            </w:r>
            <w:proofErr w:type="spellEnd"/>
            <w:r w:rsidRPr="005F16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16D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Brunel University London</w:t>
            </w:r>
            <w:r w:rsidRPr="005F16D5">
              <w:rPr>
                <w:rFonts w:ascii="Arial" w:hAnsi="Arial" w:cs="Arial"/>
                <w:sz w:val="24"/>
                <w:szCs w:val="24"/>
              </w:rPr>
              <w:t xml:space="preserve"> and Fin Cullen </w:t>
            </w:r>
            <w:r w:rsidRPr="005F16D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St Mary's University </w:t>
            </w:r>
            <w:proofErr w:type="spellStart"/>
            <w:r w:rsidRPr="005F16D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Twickenham</w:t>
            </w:r>
            <w:proofErr w:type="spellEnd"/>
            <w:r w:rsidRPr="005F16D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5F16D5">
              <w:rPr>
                <w:rFonts w:ascii="Arial" w:hAnsi="Arial" w:cs="Arial"/>
                <w:sz w:val="24"/>
                <w:szCs w:val="24"/>
              </w:rPr>
              <w:t>followed by wine and nibbles</w:t>
            </w:r>
          </w:p>
          <w:p w:rsidR="005F16D5" w:rsidRPr="005F16D5" w:rsidRDefault="005F16D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5F16D5" w:rsidRPr="005F16D5" w:rsidRDefault="005F16D5" w:rsidP="005F16D5">
      <w:pPr>
        <w:rPr>
          <w:rFonts w:ascii="Arial" w:hAnsi="Arial" w:cs="Arial"/>
          <w:sz w:val="24"/>
          <w:szCs w:val="24"/>
        </w:rPr>
      </w:pPr>
    </w:p>
    <w:p w:rsidR="005F16D5" w:rsidRPr="005F16D5" w:rsidRDefault="005F16D5" w:rsidP="005F16D5">
      <w:pPr>
        <w:rPr>
          <w:rFonts w:ascii="Arial" w:hAnsi="Arial" w:cs="Arial"/>
          <w:sz w:val="24"/>
          <w:szCs w:val="24"/>
          <w:lang w:eastAsia="en-GB"/>
        </w:rPr>
      </w:pPr>
    </w:p>
    <w:p w:rsidR="005F16D5" w:rsidRPr="005F16D5" w:rsidRDefault="005F16D5" w:rsidP="005F16D5">
      <w:pPr>
        <w:rPr>
          <w:rFonts w:ascii="Arial" w:hAnsi="Arial" w:cs="Arial"/>
          <w:sz w:val="24"/>
          <w:szCs w:val="24"/>
          <w:lang w:eastAsia="en-GB"/>
        </w:rPr>
      </w:pPr>
    </w:p>
    <w:p w:rsidR="005F16D5" w:rsidRPr="005F16D5" w:rsidRDefault="005F16D5" w:rsidP="005F16D5">
      <w:pPr>
        <w:rPr>
          <w:rFonts w:ascii="Arial" w:hAnsi="Arial" w:cs="Arial"/>
          <w:sz w:val="24"/>
          <w:szCs w:val="24"/>
          <w:lang w:eastAsia="en-GB"/>
        </w:rPr>
      </w:pPr>
    </w:p>
    <w:p w:rsidR="00C01BE2" w:rsidRPr="005F16D5" w:rsidRDefault="00C01BE2">
      <w:pPr>
        <w:rPr>
          <w:rFonts w:ascii="Arial" w:hAnsi="Arial" w:cs="Arial"/>
          <w:sz w:val="24"/>
          <w:szCs w:val="24"/>
        </w:rPr>
      </w:pPr>
    </w:p>
    <w:sectPr w:rsidR="00C01BE2" w:rsidRPr="005F16D5" w:rsidSect="004E61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583E"/>
    <w:multiLevelType w:val="hybridMultilevel"/>
    <w:tmpl w:val="1D42BFCE"/>
    <w:lvl w:ilvl="0" w:tplc="D9E4867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6D5"/>
    <w:rsid w:val="004E61DE"/>
    <w:rsid w:val="005F16D5"/>
    <w:rsid w:val="009A4BBD"/>
    <w:rsid w:val="00C0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6D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16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16D5"/>
    <w:pPr>
      <w:ind w:left="720"/>
    </w:pPr>
    <w:rPr>
      <w:rFonts w:ascii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5F1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6D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16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16D5"/>
    <w:pPr>
      <w:ind w:left="720"/>
    </w:pPr>
    <w:rPr>
      <w:rFonts w:ascii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5F1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9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Grace</dc:creator>
  <cp:lastModifiedBy>Hannah Jackson</cp:lastModifiedBy>
  <cp:revision>2</cp:revision>
  <dcterms:created xsi:type="dcterms:W3CDTF">2018-09-21T12:04:00Z</dcterms:created>
  <dcterms:modified xsi:type="dcterms:W3CDTF">2018-09-21T12:04:00Z</dcterms:modified>
</cp:coreProperties>
</file>