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CDC26" w14:textId="34AB6705" w:rsidR="00A755CB" w:rsidRPr="00573EEF" w:rsidRDefault="006F2A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Margaret M Clark Visiting Professor Margaret.clark@newman.ac.uk</w:t>
      </w:r>
    </w:p>
    <w:p w14:paraId="2E223DC0" w14:textId="19A51D57" w:rsidR="00A755CB" w:rsidRPr="00573EEF" w:rsidRDefault="00A755CB">
      <w:pPr>
        <w:rPr>
          <w:rFonts w:ascii="Times New Roman" w:hAnsi="Times New Roman" w:cs="Times New Roman"/>
        </w:rPr>
      </w:pPr>
      <w:r w:rsidRPr="00573EEF">
        <w:rPr>
          <w:rFonts w:ascii="Times New Roman" w:hAnsi="Times New Roman" w:cs="Times New Roman"/>
        </w:rPr>
        <w:t>Dear All,</w:t>
      </w:r>
    </w:p>
    <w:p w14:paraId="445470DA" w14:textId="77777777" w:rsidR="00573EEF" w:rsidRDefault="00A755CB">
      <w:pPr>
        <w:rPr>
          <w:rFonts w:ascii="Times New Roman" w:hAnsi="Times New Roman" w:cs="Times New Roman"/>
        </w:rPr>
      </w:pPr>
      <w:r w:rsidRPr="00573EEF">
        <w:rPr>
          <w:rFonts w:ascii="Times New Roman" w:hAnsi="Times New Roman" w:cs="Times New Roman"/>
        </w:rPr>
        <w:t xml:space="preserve">The attached article was published on 23 June 2021 in the </w:t>
      </w:r>
      <w:r w:rsidRPr="00573EEF">
        <w:rPr>
          <w:rFonts w:ascii="Times New Roman" w:hAnsi="Times New Roman" w:cs="Times New Roman"/>
          <w:i/>
          <w:iCs/>
        </w:rPr>
        <w:t>Education Journal</w:t>
      </w:r>
      <w:r w:rsidRPr="00573EEF">
        <w:rPr>
          <w:rFonts w:ascii="Times New Roman" w:hAnsi="Times New Roman" w:cs="Times New Roman"/>
        </w:rPr>
        <w:t xml:space="preserve">. </w:t>
      </w:r>
      <w:r w:rsidR="00573EEF">
        <w:rPr>
          <w:rFonts w:ascii="Times New Roman" w:hAnsi="Times New Roman" w:cs="Times New Roman"/>
        </w:rPr>
        <w:t xml:space="preserve"> I hold the copyright for the </w:t>
      </w:r>
      <w:proofErr w:type="gramStart"/>
      <w:r w:rsidR="00573EEF">
        <w:rPr>
          <w:rFonts w:ascii="Times New Roman" w:hAnsi="Times New Roman" w:cs="Times New Roman"/>
        </w:rPr>
        <w:t>article</w:t>
      </w:r>
      <w:proofErr w:type="gramEnd"/>
      <w:r w:rsidR="00573EEF">
        <w:rPr>
          <w:rFonts w:ascii="Times New Roman" w:hAnsi="Times New Roman" w:cs="Times New Roman"/>
        </w:rPr>
        <w:t xml:space="preserve"> so you are welcome to circulate it. </w:t>
      </w:r>
    </w:p>
    <w:p w14:paraId="43498AF0" w14:textId="5C877392" w:rsidR="00A755CB" w:rsidRPr="00573EEF" w:rsidRDefault="00A755CB">
      <w:pPr>
        <w:rPr>
          <w:rFonts w:ascii="Times New Roman" w:hAnsi="Times New Roman" w:cs="Times New Roman"/>
        </w:rPr>
      </w:pPr>
      <w:r w:rsidRPr="00573EEF">
        <w:rPr>
          <w:rFonts w:ascii="Times New Roman" w:hAnsi="Times New Roman" w:cs="Times New Roman"/>
        </w:rPr>
        <w:t xml:space="preserve">I referred in the article to a recent </w:t>
      </w:r>
      <w:r w:rsidR="00573EEF" w:rsidRPr="00573EEF">
        <w:rPr>
          <w:rFonts w:ascii="Times New Roman" w:hAnsi="Times New Roman" w:cs="Times New Roman"/>
        </w:rPr>
        <w:t xml:space="preserve">more </w:t>
      </w:r>
      <w:r w:rsidRPr="00573EEF">
        <w:rPr>
          <w:rFonts w:ascii="Times New Roman" w:hAnsi="Times New Roman" w:cs="Times New Roman"/>
        </w:rPr>
        <w:t>moderate comment by Nick Gibb</w:t>
      </w:r>
      <w:r w:rsidR="00F0103D">
        <w:rPr>
          <w:rFonts w:ascii="Times New Roman" w:hAnsi="Times New Roman" w:cs="Times New Roman"/>
        </w:rPr>
        <w:t xml:space="preserve"> i</w:t>
      </w:r>
      <w:r w:rsidRPr="00573EEF">
        <w:rPr>
          <w:rFonts w:ascii="Times New Roman" w:hAnsi="Times New Roman" w:cs="Times New Roman"/>
        </w:rPr>
        <w:t>n answer to a written question in parliament on 9</w:t>
      </w:r>
      <w:r w:rsidRPr="00573EEF">
        <w:rPr>
          <w:rFonts w:ascii="Times New Roman" w:hAnsi="Times New Roman" w:cs="Times New Roman"/>
          <w:vertAlign w:val="superscript"/>
        </w:rPr>
        <w:t>th</w:t>
      </w:r>
      <w:r w:rsidRPr="00573EEF">
        <w:rPr>
          <w:rFonts w:ascii="Times New Roman" w:hAnsi="Times New Roman" w:cs="Times New Roman"/>
        </w:rPr>
        <w:t xml:space="preserve"> June 2021</w:t>
      </w:r>
      <w:r w:rsidR="00AA07D6">
        <w:rPr>
          <w:rFonts w:ascii="Times New Roman" w:hAnsi="Times New Roman" w:cs="Times New Roman"/>
        </w:rPr>
        <w:t xml:space="preserve"> than many of his previous comments</w:t>
      </w:r>
      <w:r w:rsidR="00F0103D">
        <w:rPr>
          <w:rFonts w:ascii="Times New Roman" w:hAnsi="Times New Roman" w:cs="Times New Roman"/>
        </w:rPr>
        <w:t>.</w:t>
      </w:r>
      <w:r w:rsidRPr="00573EEF">
        <w:rPr>
          <w:rFonts w:ascii="Times New Roman" w:hAnsi="Times New Roman" w:cs="Times New Roman"/>
        </w:rPr>
        <w:t xml:space="preserve"> However, in the same issue of the journal as that in which my article has been published, I find that Nick Gibb on 15 June 2021 responded to another written question with an answer more similar to </w:t>
      </w:r>
      <w:r w:rsidR="007100D5" w:rsidRPr="00573EEF">
        <w:rPr>
          <w:rFonts w:ascii="Times New Roman" w:hAnsi="Times New Roman" w:cs="Times New Roman"/>
        </w:rPr>
        <w:t>his previous comments</w:t>
      </w:r>
      <w:r w:rsidRPr="00573EEF">
        <w:rPr>
          <w:rFonts w:ascii="Times New Roman" w:hAnsi="Times New Roman" w:cs="Times New Roman"/>
        </w:rPr>
        <w:t xml:space="preserve"> </w:t>
      </w:r>
      <w:r w:rsidR="00AA07D6">
        <w:rPr>
          <w:rFonts w:ascii="Times New Roman" w:hAnsi="Times New Roman" w:cs="Times New Roman"/>
        </w:rPr>
        <w:t xml:space="preserve">, </w:t>
      </w:r>
      <w:r w:rsidRPr="00573EEF">
        <w:rPr>
          <w:rFonts w:ascii="Times New Roman" w:hAnsi="Times New Roman" w:cs="Times New Roman"/>
        </w:rPr>
        <w:t xml:space="preserve">both about </w:t>
      </w:r>
      <w:r w:rsidR="007100D5" w:rsidRPr="00573EEF">
        <w:rPr>
          <w:rFonts w:ascii="Times New Roman" w:hAnsi="Times New Roman" w:cs="Times New Roman"/>
        </w:rPr>
        <w:t xml:space="preserve">synthetic </w:t>
      </w:r>
      <w:r w:rsidRPr="00573EEF">
        <w:rPr>
          <w:rFonts w:ascii="Times New Roman" w:hAnsi="Times New Roman" w:cs="Times New Roman"/>
        </w:rPr>
        <w:t>phonics and the success of the policy. I have therefore attached that question and answer to my article.</w:t>
      </w:r>
    </w:p>
    <w:p w14:paraId="4EE556EF" w14:textId="34E3DFAF" w:rsidR="00A755CB" w:rsidRPr="00573EEF" w:rsidRDefault="008E54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A755CB" w:rsidRPr="00573EEF">
        <w:rPr>
          <w:rFonts w:ascii="Times New Roman" w:hAnsi="Times New Roman" w:cs="Times New Roman"/>
        </w:rPr>
        <w:t xml:space="preserve"> r</w:t>
      </w:r>
      <w:r w:rsidR="007100D5" w:rsidRPr="00573EEF">
        <w:rPr>
          <w:rFonts w:ascii="Times New Roman" w:hAnsi="Times New Roman" w:cs="Times New Roman"/>
        </w:rPr>
        <w:t xml:space="preserve">ecent dramatic </w:t>
      </w:r>
      <w:r w:rsidR="00A755CB" w:rsidRPr="00573EEF">
        <w:rPr>
          <w:rFonts w:ascii="Times New Roman" w:hAnsi="Times New Roman" w:cs="Times New Roman"/>
        </w:rPr>
        <w:t>increase in the number of children now off school with Covid related symptoms</w:t>
      </w:r>
      <w:r>
        <w:rPr>
          <w:rFonts w:ascii="Times New Roman" w:hAnsi="Times New Roman" w:cs="Times New Roman"/>
        </w:rPr>
        <w:t xml:space="preserve"> has been reported</w:t>
      </w:r>
      <w:r w:rsidR="00A755CB" w:rsidRPr="00573EEF">
        <w:rPr>
          <w:rFonts w:ascii="Times New Roman" w:hAnsi="Times New Roman" w:cs="Times New Roman"/>
        </w:rPr>
        <w:t xml:space="preserve">. Should this continue </w:t>
      </w:r>
      <w:r w:rsidR="00F0103D">
        <w:rPr>
          <w:rFonts w:ascii="Times New Roman" w:hAnsi="Times New Roman" w:cs="Times New Roman"/>
        </w:rPr>
        <w:t>into the autumn term it</w:t>
      </w:r>
      <w:r w:rsidR="00A755CB" w:rsidRPr="00573EEF">
        <w:rPr>
          <w:rFonts w:ascii="Times New Roman" w:hAnsi="Times New Roman" w:cs="Times New Roman"/>
        </w:rPr>
        <w:t xml:space="preserve"> will make it even more difficult for schools to administer both </w:t>
      </w:r>
      <w:r w:rsidR="007100D5" w:rsidRPr="00573EEF">
        <w:rPr>
          <w:rFonts w:ascii="Times New Roman" w:hAnsi="Times New Roman" w:cs="Times New Roman"/>
        </w:rPr>
        <w:t>b</w:t>
      </w:r>
      <w:r w:rsidR="00A755CB" w:rsidRPr="00573EEF">
        <w:rPr>
          <w:rFonts w:ascii="Times New Roman" w:hAnsi="Times New Roman" w:cs="Times New Roman"/>
        </w:rPr>
        <w:t>aseline assessment in reception class and the phonics screening check to pupils in year 2.</w:t>
      </w:r>
      <w:r w:rsidR="007100D5" w:rsidRPr="00573EEF">
        <w:rPr>
          <w:rFonts w:ascii="Times New Roman" w:hAnsi="Times New Roman" w:cs="Times New Roman"/>
        </w:rPr>
        <w:t xml:space="preserve"> As </w:t>
      </w:r>
      <w:r w:rsidR="00573EEF">
        <w:rPr>
          <w:rFonts w:ascii="Times New Roman" w:hAnsi="Times New Roman" w:cs="Times New Roman"/>
        </w:rPr>
        <w:t>each class</w:t>
      </w:r>
      <w:r w:rsidR="007100D5" w:rsidRPr="00573EEF">
        <w:rPr>
          <w:rFonts w:ascii="Times New Roman" w:hAnsi="Times New Roman" w:cs="Times New Roman"/>
        </w:rPr>
        <w:t xml:space="preserve"> form</w:t>
      </w:r>
      <w:r w:rsidR="00573EEF">
        <w:rPr>
          <w:rFonts w:ascii="Times New Roman" w:hAnsi="Times New Roman" w:cs="Times New Roman"/>
        </w:rPr>
        <w:t>s a</w:t>
      </w:r>
      <w:r w:rsidR="007100D5" w:rsidRPr="00573EEF">
        <w:rPr>
          <w:rFonts w:ascii="Times New Roman" w:hAnsi="Times New Roman" w:cs="Times New Roman"/>
        </w:rPr>
        <w:t xml:space="preserve"> bubble one must question who will be teaching the other children while the assessments take place. The PSC, an individual assessment</w:t>
      </w:r>
      <w:r w:rsidR="00F02EEA" w:rsidRPr="00573EEF">
        <w:rPr>
          <w:rFonts w:ascii="Times New Roman" w:hAnsi="Times New Roman" w:cs="Times New Roman"/>
        </w:rPr>
        <w:t>,</w:t>
      </w:r>
      <w:r w:rsidR="007100D5" w:rsidRPr="00573EEF">
        <w:rPr>
          <w:rFonts w:ascii="Times New Roman" w:hAnsi="Times New Roman" w:cs="Times New Roman"/>
        </w:rPr>
        <w:t xml:space="preserve"> is administered to each child</w:t>
      </w:r>
      <w:r w:rsidR="00573EEF">
        <w:rPr>
          <w:rFonts w:ascii="Times New Roman" w:hAnsi="Times New Roman" w:cs="Times New Roman"/>
        </w:rPr>
        <w:t xml:space="preserve"> by a teacher trained to administer it, </w:t>
      </w:r>
      <w:r w:rsidR="007100D5" w:rsidRPr="00573EEF">
        <w:rPr>
          <w:rFonts w:ascii="Times New Roman" w:hAnsi="Times New Roman" w:cs="Times New Roman"/>
        </w:rPr>
        <w:t>out of the hearing of the other children and tak</w:t>
      </w:r>
      <w:r w:rsidR="00F02EEA" w:rsidRPr="00573EEF">
        <w:rPr>
          <w:rFonts w:ascii="Times New Roman" w:hAnsi="Times New Roman" w:cs="Times New Roman"/>
        </w:rPr>
        <w:t>e</w:t>
      </w:r>
      <w:r w:rsidR="000827FE" w:rsidRPr="00573EEF">
        <w:rPr>
          <w:rFonts w:ascii="Times New Roman" w:hAnsi="Times New Roman" w:cs="Times New Roman"/>
        </w:rPr>
        <w:t>s</w:t>
      </w:r>
      <w:r w:rsidR="007100D5" w:rsidRPr="00573EEF">
        <w:rPr>
          <w:rFonts w:ascii="Times New Roman" w:hAnsi="Times New Roman" w:cs="Times New Roman"/>
        </w:rPr>
        <w:t xml:space="preserve"> about 15 minutes per child.</w:t>
      </w:r>
    </w:p>
    <w:p w14:paraId="737FCBEF" w14:textId="200CC3F9" w:rsidR="00F02EEA" w:rsidRPr="00573EEF" w:rsidRDefault="00573E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</w:t>
      </w:r>
      <w:r w:rsidR="007100D5" w:rsidRPr="00573EEF">
        <w:rPr>
          <w:rFonts w:ascii="Times New Roman" w:hAnsi="Times New Roman" w:cs="Times New Roman"/>
        </w:rPr>
        <w:t xml:space="preserve">e editor of the </w:t>
      </w:r>
      <w:r w:rsidR="007100D5" w:rsidRPr="00573EEF">
        <w:rPr>
          <w:rFonts w:ascii="Times New Roman" w:hAnsi="Times New Roman" w:cs="Times New Roman"/>
          <w:i/>
          <w:iCs/>
        </w:rPr>
        <w:t xml:space="preserve">Education Journal </w:t>
      </w:r>
      <w:r w:rsidR="007100D5" w:rsidRPr="00573EEF">
        <w:rPr>
          <w:rFonts w:ascii="Times New Roman" w:hAnsi="Times New Roman" w:cs="Times New Roman"/>
        </w:rPr>
        <w:t xml:space="preserve">intends to </w:t>
      </w:r>
      <w:r w:rsidR="000827FE" w:rsidRPr="00573EEF">
        <w:rPr>
          <w:rFonts w:ascii="Times New Roman" w:hAnsi="Times New Roman" w:cs="Times New Roman"/>
        </w:rPr>
        <w:t>reprint</w:t>
      </w:r>
      <w:r w:rsidR="007100D5" w:rsidRPr="00573EEF">
        <w:rPr>
          <w:rFonts w:ascii="Times New Roman" w:hAnsi="Times New Roman" w:cs="Times New Roman"/>
        </w:rPr>
        <w:t xml:space="preserve"> this article in other journals</w:t>
      </w:r>
      <w:r w:rsidR="00F02EEA" w:rsidRPr="00573EEF">
        <w:rPr>
          <w:rFonts w:ascii="Times New Roman" w:hAnsi="Times New Roman" w:cs="Times New Roman"/>
        </w:rPr>
        <w:t>,</w:t>
      </w:r>
      <w:r w:rsidR="007100D5" w:rsidRPr="00573EEF">
        <w:rPr>
          <w:rFonts w:ascii="Times New Roman" w:hAnsi="Times New Roman" w:cs="Times New Roman"/>
        </w:rPr>
        <w:t xml:space="preserve"> including </w:t>
      </w:r>
      <w:r w:rsidR="007100D5" w:rsidRPr="00573EEF">
        <w:rPr>
          <w:rFonts w:ascii="Times New Roman" w:hAnsi="Times New Roman" w:cs="Times New Roman"/>
          <w:i/>
          <w:iCs/>
        </w:rPr>
        <w:t>Literacy Today</w:t>
      </w:r>
      <w:r w:rsidR="007100D5" w:rsidRPr="00573EEF">
        <w:rPr>
          <w:rFonts w:ascii="Times New Roman" w:hAnsi="Times New Roman" w:cs="Times New Roman"/>
        </w:rPr>
        <w:t xml:space="preserve"> and the </w:t>
      </w:r>
      <w:r w:rsidR="007100D5" w:rsidRPr="00573EEF">
        <w:rPr>
          <w:rFonts w:ascii="Times New Roman" w:hAnsi="Times New Roman" w:cs="Times New Roman"/>
          <w:i/>
          <w:iCs/>
        </w:rPr>
        <w:t>Education Journal Review.</w:t>
      </w:r>
      <w:r w:rsidR="007100D5" w:rsidRPr="00573EEF">
        <w:rPr>
          <w:rFonts w:ascii="Times New Roman" w:hAnsi="Times New Roman" w:cs="Times New Roman"/>
        </w:rPr>
        <w:t xml:space="preserve"> I intend to </w:t>
      </w:r>
      <w:r>
        <w:rPr>
          <w:rFonts w:ascii="Times New Roman" w:hAnsi="Times New Roman" w:cs="Times New Roman"/>
        </w:rPr>
        <w:t>update and extend</w:t>
      </w:r>
      <w:r w:rsidR="007100D5" w:rsidRPr="00573EEF">
        <w:rPr>
          <w:rFonts w:ascii="Times New Roman" w:hAnsi="Times New Roman" w:cs="Times New Roman"/>
        </w:rPr>
        <w:t xml:space="preserve"> the article for the </w:t>
      </w:r>
      <w:r w:rsidR="007100D5" w:rsidRPr="00573EEF">
        <w:rPr>
          <w:rFonts w:ascii="Times New Roman" w:hAnsi="Times New Roman" w:cs="Times New Roman"/>
          <w:i/>
          <w:iCs/>
        </w:rPr>
        <w:t>Education Journal Review</w:t>
      </w:r>
      <w:r>
        <w:rPr>
          <w:rFonts w:ascii="Times New Roman" w:hAnsi="Times New Roman" w:cs="Times New Roman"/>
          <w:i/>
          <w:iCs/>
        </w:rPr>
        <w:t>.</w:t>
      </w:r>
    </w:p>
    <w:p w14:paraId="48C7D30E" w14:textId="4DFF70C4" w:rsidR="000827FE" w:rsidRDefault="008E5469" w:rsidP="00F0103D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NB The government website (GOV.UK) was updated on 16 June 2021</w:t>
      </w:r>
      <w:r w:rsidR="00F357F5">
        <w:rPr>
          <w:rFonts w:ascii="Times New Roman" w:hAnsi="Times New Roman" w:cs="Times New Roman"/>
        </w:rPr>
        <w:t xml:space="preserve"> see:</w:t>
      </w:r>
      <w:r>
        <w:rPr>
          <w:rFonts w:ascii="Times New Roman" w:hAnsi="Times New Roman" w:cs="Times New Roman"/>
        </w:rPr>
        <w:t xml:space="preserve"> </w:t>
      </w:r>
      <w:r w:rsidRPr="00F0103D">
        <w:rPr>
          <w:rFonts w:ascii="Times New Roman" w:hAnsi="Times New Roman" w:cs="Times New Roman"/>
          <w:b/>
          <w:bCs/>
        </w:rPr>
        <w:t>The Phonics screening check data collection: guide to submitt</w:t>
      </w:r>
      <w:r w:rsidR="00F0103D">
        <w:rPr>
          <w:rFonts w:ascii="Times New Roman" w:hAnsi="Times New Roman" w:cs="Times New Roman"/>
          <w:b/>
          <w:bCs/>
        </w:rPr>
        <w:t>ing</w:t>
      </w:r>
      <w:r w:rsidRPr="00F0103D">
        <w:rPr>
          <w:rFonts w:ascii="Times New Roman" w:hAnsi="Times New Roman" w:cs="Times New Roman"/>
          <w:b/>
          <w:bCs/>
        </w:rPr>
        <w:t xml:space="preserve"> data </w:t>
      </w:r>
      <w:r w:rsidR="00F357F5">
        <w:rPr>
          <w:rFonts w:ascii="Times New Roman" w:hAnsi="Times New Roman" w:cs="Times New Roman"/>
        </w:rPr>
        <w:t>It is a statutory duty for</w:t>
      </w:r>
      <w:r>
        <w:rPr>
          <w:rFonts w:ascii="Times New Roman" w:hAnsi="Times New Roman" w:cs="Times New Roman"/>
        </w:rPr>
        <w:t xml:space="preserve"> local authorities </w:t>
      </w:r>
      <w:r w:rsidR="00F357F5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collect </w:t>
      </w:r>
      <w:r w:rsidR="00F357F5">
        <w:rPr>
          <w:rFonts w:ascii="Times New Roman" w:hAnsi="Times New Roman" w:cs="Times New Roman"/>
        </w:rPr>
        <w:t xml:space="preserve">and submit the </w:t>
      </w:r>
      <w:r>
        <w:rPr>
          <w:rFonts w:ascii="Times New Roman" w:hAnsi="Times New Roman" w:cs="Times New Roman"/>
        </w:rPr>
        <w:t xml:space="preserve">phonics screening check data </w:t>
      </w:r>
      <w:r w:rsidR="00F357F5">
        <w:rPr>
          <w:rFonts w:ascii="Times New Roman" w:hAnsi="Times New Roman" w:cs="Times New Roman"/>
        </w:rPr>
        <w:t xml:space="preserve">for year 2 pupils </w:t>
      </w:r>
      <w:r>
        <w:rPr>
          <w:rFonts w:ascii="Times New Roman" w:hAnsi="Times New Roman" w:cs="Times New Roman"/>
        </w:rPr>
        <w:t xml:space="preserve">from all </w:t>
      </w:r>
      <w:r w:rsidR="00F357F5">
        <w:rPr>
          <w:rFonts w:ascii="Times New Roman" w:hAnsi="Times New Roman" w:cs="Times New Roman"/>
        </w:rPr>
        <w:t>schools maintained by the local authority, academies, fre</w:t>
      </w:r>
      <w:r w:rsidR="00F0103D">
        <w:rPr>
          <w:rFonts w:ascii="Times New Roman" w:hAnsi="Times New Roman" w:cs="Times New Roman"/>
        </w:rPr>
        <w:t xml:space="preserve">e </w:t>
      </w:r>
      <w:proofErr w:type="gramStart"/>
      <w:r w:rsidR="00F0103D">
        <w:rPr>
          <w:rFonts w:ascii="Times New Roman" w:hAnsi="Times New Roman" w:cs="Times New Roman"/>
        </w:rPr>
        <w:t>schools</w:t>
      </w:r>
      <w:proofErr w:type="gramEnd"/>
      <w:r w:rsidR="00F0103D">
        <w:rPr>
          <w:rFonts w:ascii="Times New Roman" w:hAnsi="Times New Roman" w:cs="Times New Roman"/>
        </w:rPr>
        <w:t xml:space="preserve"> and special schools. A past version of the check should be administered to all year 2 pupils during the second half of the 2021 autumn term. The deadline for submission by the local authorities is 21 January 2022.</w:t>
      </w:r>
    </w:p>
    <w:p w14:paraId="22FA2713" w14:textId="77777777" w:rsidR="00062CF8" w:rsidRPr="00062CF8" w:rsidRDefault="00062CF8" w:rsidP="00062C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2CF8">
        <w:rPr>
          <w:rFonts w:ascii="Times New Roman" w:hAnsi="Times New Roman" w:cs="Times New Roman"/>
          <w:b/>
          <w:bCs/>
          <w:sz w:val="24"/>
          <w:szCs w:val="24"/>
        </w:rPr>
        <w:t xml:space="preserve">Information on two </w:t>
      </w:r>
      <w:proofErr w:type="gramStart"/>
      <w:r w:rsidRPr="00062CF8">
        <w:rPr>
          <w:rFonts w:ascii="Times New Roman" w:hAnsi="Times New Roman" w:cs="Times New Roman"/>
          <w:b/>
          <w:bCs/>
          <w:sz w:val="24"/>
          <w:szCs w:val="24"/>
        </w:rPr>
        <w:t>researches</w:t>
      </w:r>
      <w:proofErr w:type="gramEnd"/>
      <w:r w:rsidRPr="00062CF8">
        <w:rPr>
          <w:rFonts w:ascii="Times New Roman" w:hAnsi="Times New Roman" w:cs="Times New Roman"/>
          <w:b/>
          <w:bCs/>
          <w:sz w:val="24"/>
          <w:szCs w:val="24"/>
        </w:rPr>
        <w:t xml:space="preserve"> and related publications relevant to the government’s synthetic phonics policy</w:t>
      </w:r>
    </w:p>
    <w:p w14:paraId="7D04B2AC" w14:textId="218C465C" w:rsidR="00062CF8" w:rsidRPr="00062CF8" w:rsidRDefault="00062CF8" w:rsidP="00062CF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62CF8">
        <w:rPr>
          <w:rFonts w:ascii="Times New Roman" w:hAnsi="Times New Roman" w:cs="Times New Roman"/>
          <w:i/>
          <w:iCs/>
          <w:sz w:val="24"/>
          <w:szCs w:val="24"/>
        </w:rPr>
        <w:t>Independent research into the impact of the systematic synthetic phonics government policy on literacy courses at institutions delivering initial teacher education in England.</w:t>
      </w:r>
    </w:p>
    <w:p w14:paraId="38477C60" w14:textId="313F96A3" w:rsidR="00062CF8" w:rsidRPr="00062CF8" w:rsidRDefault="00062CF8" w:rsidP="00062CF8">
      <w:pPr>
        <w:rPr>
          <w:rFonts w:ascii="Times New Roman" w:hAnsi="Times New Roman" w:cs="Times New Roman"/>
          <w:sz w:val="24"/>
          <w:szCs w:val="24"/>
        </w:rPr>
      </w:pPr>
      <w:r w:rsidRPr="00062CF8">
        <w:rPr>
          <w:rFonts w:ascii="Times New Roman" w:hAnsi="Times New Roman" w:cs="Times New Roman"/>
          <w:sz w:val="24"/>
          <w:szCs w:val="24"/>
        </w:rPr>
        <w:t>The report of this research</w:t>
      </w:r>
      <w:r>
        <w:rPr>
          <w:rFonts w:ascii="Times New Roman" w:hAnsi="Times New Roman" w:cs="Times New Roman"/>
          <w:sz w:val="24"/>
          <w:szCs w:val="24"/>
        </w:rPr>
        <w:t>, the earlier research on the views of teachers and parents on the check and related articles can be</w:t>
      </w:r>
      <w:r w:rsidRPr="00062CF8">
        <w:rPr>
          <w:rFonts w:ascii="Times New Roman" w:hAnsi="Times New Roman" w:cs="Times New Roman"/>
          <w:sz w:val="24"/>
          <w:szCs w:val="24"/>
        </w:rPr>
        <w:t xml:space="preserve"> read and download</w:t>
      </w:r>
      <w:r w:rsidR="00713259">
        <w:rPr>
          <w:rFonts w:ascii="Times New Roman" w:hAnsi="Times New Roman" w:cs="Times New Roman"/>
          <w:sz w:val="24"/>
          <w:szCs w:val="24"/>
        </w:rPr>
        <w:t>ed f</w:t>
      </w:r>
      <w:r w:rsidRPr="00062CF8">
        <w:rPr>
          <w:rFonts w:ascii="Times New Roman" w:hAnsi="Times New Roman" w:cs="Times New Roman"/>
          <w:sz w:val="24"/>
          <w:szCs w:val="24"/>
        </w:rPr>
        <w:t xml:space="preserve">rom the </w:t>
      </w:r>
      <w:hyperlink r:id="rId4" w:history="1">
        <w:r w:rsidRPr="00062CF8">
          <w:rPr>
            <w:rStyle w:val="Hyperlink"/>
            <w:rFonts w:ascii="Times New Roman" w:hAnsi="Times New Roman" w:cs="Times New Roman"/>
            <w:sz w:val="24"/>
            <w:szCs w:val="24"/>
          </w:rPr>
          <w:t>Newman University website</w:t>
        </w:r>
      </w:hyperlink>
      <w:r w:rsidRPr="00062C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7B4D83" w14:textId="77777777" w:rsidR="00062CF8" w:rsidRPr="00062CF8" w:rsidRDefault="007A423A" w:rsidP="00062CF8">
      <w:pPr>
        <w:rPr>
          <w:rStyle w:val="Hyperlink"/>
          <w:color w:val="auto"/>
          <w:sz w:val="24"/>
          <w:szCs w:val="24"/>
          <w:u w:val="none"/>
        </w:rPr>
      </w:pPr>
      <w:hyperlink r:id="rId5" w:history="1">
        <w:r w:rsidR="00062CF8" w:rsidRPr="00062CF8">
          <w:rPr>
            <w:rStyle w:val="Hyperlink"/>
            <w:sz w:val="24"/>
            <w:szCs w:val="24"/>
          </w:rPr>
          <w:t>https://www.newman.ac.uk/knowledge-base/impact-of-the-systematic-synthetic-phonics-government-policy-on-literacy-ite-courses/</w:t>
        </w:r>
      </w:hyperlink>
    </w:p>
    <w:p w14:paraId="45E62C16" w14:textId="011B8FF1" w:rsidR="007100D5" w:rsidRPr="00573EEF" w:rsidRDefault="00F02EEA">
      <w:pPr>
        <w:rPr>
          <w:rFonts w:ascii="Times New Roman" w:hAnsi="Times New Roman" w:cs="Times New Roman"/>
        </w:rPr>
      </w:pPr>
      <w:r w:rsidRPr="00573EEF">
        <w:rPr>
          <w:rFonts w:ascii="Times New Roman" w:hAnsi="Times New Roman" w:cs="Times New Roman"/>
        </w:rPr>
        <w:t>Margaret M. Clark 2</w:t>
      </w:r>
      <w:r w:rsidR="007A423A">
        <w:rPr>
          <w:rFonts w:ascii="Times New Roman" w:hAnsi="Times New Roman" w:cs="Times New Roman"/>
        </w:rPr>
        <w:t>8</w:t>
      </w:r>
      <w:r w:rsidRPr="00573EEF">
        <w:rPr>
          <w:rFonts w:ascii="Times New Roman" w:hAnsi="Times New Roman" w:cs="Times New Roman"/>
        </w:rPr>
        <w:t xml:space="preserve"> June 2021</w:t>
      </w:r>
      <w:r w:rsidR="007100D5" w:rsidRPr="00573EEF">
        <w:rPr>
          <w:rFonts w:ascii="Times New Roman" w:hAnsi="Times New Roman" w:cs="Times New Roman"/>
        </w:rPr>
        <w:t xml:space="preserve"> </w:t>
      </w:r>
    </w:p>
    <w:sectPr w:rsidR="007100D5" w:rsidRPr="00573E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CB"/>
    <w:rsid w:val="00062CF8"/>
    <w:rsid w:val="000827FE"/>
    <w:rsid w:val="00160917"/>
    <w:rsid w:val="0048298F"/>
    <w:rsid w:val="00573EEF"/>
    <w:rsid w:val="006F2A17"/>
    <w:rsid w:val="007100D5"/>
    <w:rsid w:val="00713259"/>
    <w:rsid w:val="00751F8B"/>
    <w:rsid w:val="007A423A"/>
    <w:rsid w:val="008E5469"/>
    <w:rsid w:val="00960A89"/>
    <w:rsid w:val="00A755CB"/>
    <w:rsid w:val="00AA07D6"/>
    <w:rsid w:val="00DD0228"/>
    <w:rsid w:val="00F0103D"/>
    <w:rsid w:val="00F02EEA"/>
    <w:rsid w:val="00F3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81EB9"/>
  <w15:chartTrackingRefBased/>
  <w15:docId w15:val="{61A8CB4D-DD3D-43B3-B263-FBA6A739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5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5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2C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ewman.ac.uk/knowledge-base/impact-of-the-systematic-synthetic-phonics-government-policy-on-literacy-ite-courses/" TargetMode="External"/><Relationship Id="rId4" Type="http://schemas.openxmlformats.org/officeDocument/2006/relationships/hyperlink" Target="https://www.newman.ac.uk/knowledge-base/independent-research-into-the-impact-of-the-systematic-synthetic-phonics-government-policy-on-literacy-courses-at-institutions-delivering-initial-teacher-education-in-engla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Nairn</dc:creator>
  <cp:keywords/>
  <dc:description/>
  <cp:lastModifiedBy>Margaret Nairn</cp:lastModifiedBy>
  <cp:revision>2</cp:revision>
  <cp:lastPrinted>2021-06-24T08:14:00Z</cp:lastPrinted>
  <dcterms:created xsi:type="dcterms:W3CDTF">2021-06-28T06:06:00Z</dcterms:created>
  <dcterms:modified xsi:type="dcterms:W3CDTF">2021-06-28T06:06:00Z</dcterms:modified>
</cp:coreProperties>
</file>