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78DB" w14:textId="55E37072" w:rsidR="15D0685B" w:rsidRDefault="15D0685B" w:rsidP="15D0685B"/>
    <w:tbl>
      <w:tblPr>
        <w:tblStyle w:val="TableGrid"/>
        <w:tblW w:w="9202" w:type="dxa"/>
        <w:tblLayout w:type="fixed"/>
        <w:tblLook w:val="06A0" w:firstRow="1" w:lastRow="0" w:firstColumn="1" w:lastColumn="0" w:noHBand="1" w:noVBand="1"/>
      </w:tblPr>
      <w:tblGrid>
        <w:gridCol w:w="4601"/>
        <w:gridCol w:w="4601"/>
      </w:tblGrid>
      <w:tr w:rsidR="1282A0C1" w14:paraId="6CE8F1D8" w14:textId="77777777" w:rsidTr="6BD16917">
        <w:trPr>
          <w:trHeight w:val="376"/>
        </w:trPr>
        <w:tc>
          <w:tcPr>
            <w:tcW w:w="4601" w:type="dxa"/>
            <w:vAlign w:val="center"/>
          </w:tcPr>
          <w:p w14:paraId="17ADAEB5" w14:textId="6EF14241" w:rsidR="1ACE2781" w:rsidRDefault="1ACE2781" w:rsidP="1282A0C1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4601" w:type="dxa"/>
            <w:vAlign w:val="center"/>
          </w:tcPr>
          <w:p w14:paraId="4A8357A7" w14:textId="2F92AD54" w:rsidR="1ACE2781" w:rsidRDefault="1ACE2781" w:rsidP="1282A0C1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Number:</w:t>
            </w:r>
          </w:p>
        </w:tc>
      </w:tr>
      <w:tr w:rsidR="15D0685B" w:rsidRPr="00DE539D" w14:paraId="00A33067" w14:textId="77777777" w:rsidTr="6BD16917">
        <w:trPr>
          <w:trHeight w:val="376"/>
        </w:trPr>
        <w:tc>
          <w:tcPr>
            <w:tcW w:w="9202" w:type="dxa"/>
            <w:gridSpan w:val="2"/>
            <w:shd w:val="clear" w:color="auto" w:fill="1FBECC"/>
          </w:tcPr>
          <w:p w14:paraId="7C4D9C93" w14:textId="487CB82D" w:rsidR="000C54EC" w:rsidRPr="00DE539D" w:rsidRDefault="00DC239D" w:rsidP="000C54EC">
            <w:pPr>
              <w:pStyle w:val="Title"/>
              <w:jc w:val="center"/>
            </w:pPr>
            <w:r w:rsidRPr="00DE539D">
              <w:t>Stage 1</w:t>
            </w:r>
          </w:p>
          <w:p w14:paraId="5EF3B7E0" w14:textId="440E8693" w:rsidR="15D0685B" w:rsidRPr="00DE539D" w:rsidRDefault="00DC239D" w:rsidP="000C54EC">
            <w:pPr>
              <w:pStyle w:val="Title"/>
              <w:jc w:val="center"/>
              <w:rPr>
                <w:sz w:val="24"/>
                <w:szCs w:val="24"/>
              </w:rPr>
            </w:pPr>
            <w:r w:rsidRPr="00DE539D">
              <w:rPr>
                <w:sz w:val="24"/>
                <w:szCs w:val="24"/>
              </w:rPr>
              <w:t xml:space="preserve">04.09.2023 to </w:t>
            </w:r>
            <w:r w:rsidR="00B86A06" w:rsidRPr="00DE539D">
              <w:rPr>
                <w:sz w:val="24"/>
                <w:szCs w:val="24"/>
              </w:rPr>
              <w:t>21.12.2023</w:t>
            </w:r>
          </w:p>
          <w:p w14:paraId="657A246F" w14:textId="3002D829" w:rsidR="0020417A" w:rsidRPr="00DE539D" w:rsidRDefault="005E2FE8" w:rsidP="000C54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Teaching File – record of w</w:t>
            </w:r>
            <w:r w:rsidR="007879FE" w:rsidRPr="00DE539D">
              <w:rPr>
                <w:b/>
                <w:bCs/>
                <w:sz w:val="28"/>
                <w:szCs w:val="28"/>
              </w:rPr>
              <w:t xml:space="preserve">eekly </w:t>
            </w:r>
            <w:r>
              <w:rPr>
                <w:b/>
                <w:bCs/>
                <w:sz w:val="28"/>
                <w:szCs w:val="28"/>
              </w:rPr>
              <w:t>reflective discussions</w:t>
            </w:r>
            <w:r w:rsidR="00C05C03" w:rsidRPr="00DE539D">
              <w:rPr>
                <w:b/>
                <w:bCs/>
                <w:sz w:val="28"/>
                <w:szCs w:val="28"/>
              </w:rPr>
              <w:t>.</w:t>
            </w:r>
          </w:p>
          <w:p w14:paraId="22EFA5A8" w14:textId="3A6DE288" w:rsidR="0020417A" w:rsidRPr="00DE539D" w:rsidRDefault="0020417A" w:rsidP="15D0685B"/>
        </w:tc>
      </w:tr>
      <w:tr w:rsidR="15D0685B" w:rsidRPr="00DE539D" w14:paraId="64509876" w14:textId="77777777" w:rsidTr="6BD16917">
        <w:trPr>
          <w:trHeight w:val="376"/>
        </w:trPr>
        <w:tc>
          <w:tcPr>
            <w:tcW w:w="9202" w:type="dxa"/>
            <w:gridSpan w:val="2"/>
          </w:tcPr>
          <w:p w14:paraId="169245A9" w14:textId="77777777" w:rsidR="15D0685B" w:rsidRPr="00DE539D" w:rsidRDefault="006B72AE" w:rsidP="15D0685B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1 </w:t>
            </w:r>
            <w:r w:rsidR="002D7BEE" w:rsidRPr="00DE539D">
              <w:rPr>
                <w:b/>
                <w:bCs/>
              </w:rPr>
              <w:t>04.09.2023.</w:t>
            </w:r>
          </w:p>
          <w:p w14:paraId="4C7245C8" w14:textId="6F607A31" w:rsidR="002D7BEE" w:rsidRPr="00DE539D" w:rsidRDefault="002D7BEE" w:rsidP="15D0685B">
            <w:r>
              <w:t xml:space="preserve">University Big Question </w:t>
            </w:r>
            <w:r w:rsidR="000573F1">
              <w:t>–</w:t>
            </w:r>
            <w:r>
              <w:t xml:space="preserve"> </w:t>
            </w:r>
            <w:r w:rsidR="001072BB">
              <w:t>[T1]</w:t>
            </w:r>
            <w:r w:rsidR="00DA7F3B">
              <w:t xml:space="preserve"> </w:t>
            </w:r>
            <w:r w:rsidR="00D669B0">
              <w:t>W</w:t>
            </w:r>
            <w:r w:rsidR="00DA7F3B">
              <w:t>hat is your understanding of safeguarding</w:t>
            </w:r>
            <w:r w:rsidR="00043DF3">
              <w:t xml:space="preserve"> legislation incumbent on school staff, including risk assessing an offsite visit</w:t>
            </w:r>
            <w:r w:rsidR="009F74FB">
              <w:t>?</w:t>
            </w:r>
          </w:p>
          <w:p w14:paraId="7EA0DB79" w14:textId="28D16814" w:rsidR="00464326" w:rsidRPr="00DE539D" w:rsidRDefault="00464326" w:rsidP="00464326">
            <w:pPr>
              <w:rPr>
                <w:color w:val="0070C0"/>
              </w:rPr>
            </w:pPr>
          </w:p>
          <w:p w14:paraId="498723A1" w14:textId="5A9AF086" w:rsidR="000573F1" w:rsidRPr="00DE539D" w:rsidRDefault="000573F1" w:rsidP="15D0685B">
            <w:r>
              <w:t>University</w:t>
            </w:r>
            <w:r w:rsidR="61F7D767">
              <w:t xml:space="preserve"> </w:t>
            </w:r>
            <w:r w:rsidR="001311BA">
              <w:t xml:space="preserve">Tutor </w:t>
            </w:r>
            <w:r w:rsidR="00655D34">
              <w:t xml:space="preserve">focus </w:t>
            </w:r>
            <w:r w:rsidR="008B6D23">
              <w:t>–</w:t>
            </w:r>
            <w:r w:rsidR="001311BA">
              <w:t xml:space="preserve"> </w:t>
            </w:r>
            <w:r w:rsidR="00D669B0">
              <w:t>Tutorial</w:t>
            </w:r>
            <w:r w:rsidR="00655D34">
              <w:t xml:space="preserve">: </w:t>
            </w:r>
            <w:r w:rsidR="005E2FE8">
              <w:t xml:space="preserve">What are your </w:t>
            </w:r>
            <w:r w:rsidR="006F78FC">
              <w:t>hopes</w:t>
            </w:r>
            <w:r w:rsidR="00C5200E">
              <w:t xml:space="preserve"> and concerns</w:t>
            </w:r>
            <w:r w:rsidR="005E2FE8">
              <w:t xml:space="preserve"> for this PGCE year?</w:t>
            </w:r>
            <w:r w:rsidR="00262082">
              <w:t xml:space="preserve"> W</w:t>
            </w:r>
            <w:r w:rsidR="00951CD5">
              <w:t xml:space="preserve">hat </w:t>
            </w:r>
            <w:r w:rsidR="008B6D23">
              <w:t xml:space="preserve">personalised needs </w:t>
            </w:r>
            <w:r w:rsidR="00951CD5">
              <w:t>have you made your UBT aware of</w:t>
            </w:r>
            <w:r w:rsidR="007F6ADC">
              <w:t xml:space="preserve">? Have you drafted </w:t>
            </w:r>
            <w:r w:rsidR="00B72C3B">
              <w:t xml:space="preserve">your </w:t>
            </w:r>
            <w:r w:rsidR="00812313">
              <w:t>Pen Portrait</w:t>
            </w:r>
            <w:r w:rsidR="00D669B0">
              <w:t xml:space="preserve"> for checking</w:t>
            </w:r>
            <w:r w:rsidR="00812313">
              <w:t xml:space="preserve">? </w:t>
            </w:r>
          </w:p>
          <w:p w14:paraId="3608888E" w14:textId="7B0E30D7" w:rsidR="002D7BEE" w:rsidRPr="00DE539D" w:rsidRDefault="002D7BEE" w:rsidP="15D0685B">
            <w:pPr>
              <w:rPr>
                <w:color w:val="0070C0"/>
              </w:rPr>
            </w:pPr>
          </w:p>
        </w:tc>
      </w:tr>
      <w:tr w:rsidR="15D0685B" w:rsidRPr="00DE539D" w14:paraId="281F2D9A" w14:textId="77777777" w:rsidTr="6BD16917">
        <w:trPr>
          <w:trHeight w:val="376"/>
        </w:trPr>
        <w:tc>
          <w:tcPr>
            <w:tcW w:w="9202" w:type="dxa"/>
            <w:gridSpan w:val="2"/>
          </w:tcPr>
          <w:p w14:paraId="76066B93" w14:textId="182B5758" w:rsidR="002D7BEE" w:rsidRPr="00DE539D" w:rsidRDefault="002D7BEE" w:rsidP="002D7BEE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0F2B53" w:rsidRPr="00DE539D">
              <w:rPr>
                <w:b/>
                <w:bCs/>
              </w:rPr>
              <w:t>2</w:t>
            </w:r>
            <w:r w:rsidRPr="00DE539D">
              <w:rPr>
                <w:b/>
                <w:bCs/>
              </w:rPr>
              <w:t xml:space="preserve"> </w:t>
            </w:r>
            <w:r w:rsidR="000F2B53" w:rsidRPr="00DE539D">
              <w:rPr>
                <w:b/>
                <w:bCs/>
              </w:rPr>
              <w:t>11</w:t>
            </w:r>
            <w:r w:rsidRPr="00DE539D">
              <w:rPr>
                <w:b/>
                <w:bCs/>
              </w:rPr>
              <w:t>.09.2023.</w:t>
            </w:r>
          </w:p>
          <w:p w14:paraId="6F59F045" w14:textId="35CA331B" w:rsidR="002D7BEE" w:rsidRPr="00DE539D" w:rsidRDefault="002D7BEE" w:rsidP="002D7BEE">
            <w:r>
              <w:t xml:space="preserve">University Big Question </w:t>
            </w:r>
            <w:r w:rsidR="00F938FA">
              <w:t>–</w:t>
            </w:r>
            <w:r>
              <w:t xml:space="preserve"> </w:t>
            </w:r>
            <w:r w:rsidR="7DF05FBE">
              <w:t xml:space="preserve">[T1] </w:t>
            </w:r>
            <w:r w:rsidR="222F10B1">
              <w:t xml:space="preserve">What </w:t>
            </w:r>
            <w:r w:rsidR="42731D1B">
              <w:t>i</w:t>
            </w:r>
            <w:r w:rsidR="222F10B1">
              <w:t>s your understanding of Teacher ‘professionalism’ and what wider responsibilities does</w:t>
            </w:r>
            <w:r w:rsidR="4360D03A">
              <w:t xml:space="preserve"> it have</w:t>
            </w:r>
            <w:r w:rsidR="222F10B1">
              <w:t xml:space="preserve">? </w:t>
            </w:r>
          </w:p>
          <w:p w14:paraId="524D0A5D" w14:textId="77777777" w:rsidR="00A91D49" w:rsidRPr="00DE539D" w:rsidRDefault="00A91D49" w:rsidP="000E245D">
            <w:pPr>
              <w:rPr>
                <w:color w:val="0070C0"/>
              </w:rPr>
            </w:pPr>
          </w:p>
          <w:p w14:paraId="268EE4EF" w14:textId="7A306015" w:rsidR="000E245D" w:rsidRPr="00DE539D" w:rsidRDefault="00DE539D" w:rsidP="000E245D">
            <w:r>
              <w:t>Subject lens</w:t>
            </w:r>
            <w:r w:rsidR="000E245D" w:rsidRPr="00DE539D">
              <w:t xml:space="preserve"> </w:t>
            </w:r>
            <w:r w:rsidR="00655D34" w:rsidRPr="00DE539D">
              <w:t xml:space="preserve">focus </w:t>
            </w:r>
            <w:r w:rsidR="000E245D" w:rsidRPr="00DE539D">
              <w:t xml:space="preserve">– </w:t>
            </w:r>
            <w:r w:rsidR="00865CC0">
              <w:t>Are there aspects of professionalism that are different for a science teacher than a teacher of some other subjects?</w:t>
            </w:r>
          </w:p>
          <w:p w14:paraId="55DB51ED" w14:textId="4B2FD858" w:rsidR="15D0685B" w:rsidRPr="00DE539D" w:rsidRDefault="15D0685B" w:rsidP="15D0685B">
            <w:pPr>
              <w:rPr>
                <w:color w:val="0070C0"/>
              </w:rPr>
            </w:pPr>
          </w:p>
        </w:tc>
      </w:tr>
      <w:tr w:rsidR="15D0685B" w:rsidRPr="00DE539D" w14:paraId="57304E37" w14:textId="77777777" w:rsidTr="6BD16917">
        <w:trPr>
          <w:trHeight w:val="376"/>
        </w:trPr>
        <w:tc>
          <w:tcPr>
            <w:tcW w:w="9202" w:type="dxa"/>
            <w:gridSpan w:val="2"/>
          </w:tcPr>
          <w:p w14:paraId="574F0C7A" w14:textId="480A2D91" w:rsidR="000F2B53" w:rsidRPr="00DE539D" w:rsidRDefault="000F2B53" w:rsidP="000F2B53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CE6E66" w:rsidRPr="00DE539D">
              <w:rPr>
                <w:b/>
                <w:bCs/>
              </w:rPr>
              <w:t>3</w:t>
            </w:r>
            <w:r w:rsidRPr="00DE539D">
              <w:rPr>
                <w:b/>
                <w:bCs/>
              </w:rPr>
              <w:t xml:space="preserve"> </w:t>
            </w:r>
            <w:r w:rsidR="00CE6E66" w:rsidRPr="00DE539D">
              <w:rPr>
                <w:b/>
                <w:bCs/>
              </w:rPr>
              <w:t>18</w:t>
            </w:r>
            <w:r w:rsidRPr="00DE539D">
              <w:rPr>
                <w:b/>
                <w:bCs/>
              </w:rPr>
              <w:t>.09.2023.</w:t>
            </w:r>
          </w:p>
          <w:p w14:paraId="19FDF30B" w14:textId="3E17BF6D" w:rsidR="000E245D" w:rsidRPr="00DE539D" w:rsidRDefault="000E245D" w:rsidP="000E245D">
            <w:r>
              <w:t xml:space="preserve">University Big Question – </w:t>
            </w:r>
            <w:r w:rsidR="00A91D49">
              <w:t xml:space="preserve">[T2] What are some of the key theories underpinning learning? </w:t>
            </w:r>
            <w:r w:rsidR="4DBF6FF2">
              <w:t xml:space="preserve">How do these ensure ‘effective’ teaching? </w:t>
            </w:r>
          </w:p>
          <w:p w14:paraId="3E61B501" w14:textId="37B7E9A5" w:rsidR="000E245D" w:rsidRPr="00DE539D" w:rsidRDefault="000E245D" w:rsidP="1282A0C1">
            <w:pPr>
              <w:rPr>
                <w:color w:val="0070C0"/>
              </w:rPr>
            </w:pPr>
          </w:p>
          <w:p w14:paraId="3F26F831" w14:textId="61F708A7" w:rsidR="1282A0C1" w:rsidRDefault="1282A0C1" w:rsidP="1282A0C1">
            <w:pPr>
              <w:rPr>
                <w:color w:val="0070C0"/>
              </w:rPr>
            </w:pPr>
          </w:p>
          <w:p w14:paraId="4569B032" w14:textId="10F2D876" w:rsidR="000E245D" w:rsidRPr="00DE539D" w:rsidRDefault="00DE539D" w:rsidP="000E245D">
            <w:r>
              <w:t>Subject lens</w:t>
            </w:r>
            <w:r w:rsidR="000E245D" w:rsidRPr="00DE539D">
              <w:t xml:space="preserve"> </w:t>
            </w:r>
            <w:r w:rsidR="00655D34" w:rsidRPr="00DE539D">
              <w:t xml:space="preserve">focus </w:t>
            </w:r>
            <w:r w:rsidR="000E245D" w:rsidRPr="00DE539D">
              <w:t xml:space="preserve">– </w:t>
            </w:r>
            <w:r w:rsidR="0000170B">
              <w:t xml:space="preserve">How could you apply </w:t>
            </w:r>
            <w:r w:rsidR="00EA0DB9">
              <w:t xml:space="preserve">some of </w:t>
            </w:r>
            <w:proofErr w:type="spellStart"/>
            <w:r w:rsidR="00EA0DB9">
              <w:t>Rosenshine’s</w:t>
            </w:r>
            <w:proofErr w:type="spellEnd"/>
            <w:r w:rsidR="00EA0DB9">
              <w:t xml:space="preserve"> principles to a </w:t>
            </w:r>
            <w:r w:rsidR="009F2407">
              <w:t>science lesson that aims</w:t>
            </w:r>
            <w:r w:rsidR="00900FDE">
              <w:t xml:space="preserve"> to explain </w:t>
            </w:r>
            <w:r w:rsidR="00EA7211">
              <w:t>series electrical circuits.</w:t>
            </w:r>
          </w:p>
          <w:p w14:paraId="32E0A209" w14:textId="1286747F" w:rsidR="15D0685B" w:rsidRPr="00DE539D" w:rsidRDefault="15D0685B" w:rsidP="000E245D"/>
        </w:tc>
      </w:tr>
      <w:tr w:rsidR="00A91D49" w:rsidRPr="00DE539D" w14:paraId="080D8C50" w14:textId="77777777" w:rsidTr="6BD16917">
        <w:trPr>
          <w:trHeight w:val="376"/>
        </w:trPr>
        <w:tc>
          <w:tcPr>
            <w:tcW w:w="9202" w:type="dxa"/>
            <w:gridSpan w:val="2"/>
          </w:tcPr>
          <w:p w14:paraId="2FA144FD" w14:textId="0D22AB47" w:rsidR="00A91D49" w:rsidRPr="00DE539D" w:rsidRDefault="00A91D49" w:rsidP="00A91D49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4 </w:t>
            </w:r>
            <w:r w:rsidR="00655D34" w:rsidRPr="00DE539D">
              <w:rPr>
                <w:b/>
                <w:bCs/>
              </w:rPr>
              <w:t>25.09.</w:t>
            </w:r>
            <w:r w:rsidRPr="00DE539D">
              <w:rPr>
                <w:b/>
                <w:bCs/>
              </w:rPr>
              <w:t>2023.</w:t>
            </w:r>
          </w:p>
          <w:p w14:paraId="6F205811" w14:textId="411ECC4F" w:rsidR="00A91D49" w:rsidRDefault="00A91D49">
            <w:r>
              <w:t>University Big Question</w:t>
            </w:r>
            <w:r w:rsidR="4277A932">
              <w:t>s</w:t>
            </w:r>
            <w:r>
              <w:t xml:space="preserve"> </w:t>
            </w:r>
            <w:r w:rsidR="00655D34">
              <w:t>- [</w:t>
            </w:r>
            <w:r w:rsidR="00474566">
              <w:t>T3] H</w:t>
            </w:r>
            <w:r w:rsidR="005E2FE8">
              <w:t>ow h</w:t>
            </w:r>
            <w:r w:rsidR="00474566">
              <w:t xml:space="preserve">ave you identified &amp; </w:t>
            </w:r>
            <w:r w:rsidR="00D73722">
              <w:t xml:space="preserve">planned to </w:t>
            </w:r>
            <w:r w:rsidR="00474566">
              <w:t>use</w:t>
            </w:r>
            <w:r w:rsidR="00474566" w:rsidRPr="57A6FB30">
              <w:rPr>
                <w:color w:val="000000" w:themeColor="text1"/>
              </w:rPr>
              <w:t xml:space="preserve"> legislation, in</w:t>
            </w:r>
            <w:r w:rsidR="00474566">
              <w:t>cluding specialists from beyond your classroom, to support pupils?</w:t>
            </w:r>
            <w:r w:rsidR="00584F84">
              <w:t xml:space="preserve"> </w:t>
            </w:r>
            <w:r w:rsidR="27D3F2CD">
              <w:t xml:space="preserve"> What are the key theories underpinning adaptive practice? How might they be incorporated into planning for pupil learning?</w:t>
            </w:r>
          </w:p>
          <w:p w14:paraId="02CE6F04" w14:textId="7483F096" w:rsidR="1282A0C1" w:rsidRDefault="1282A0C1" w:rsidP="1282A0C1"/>
          <w:p w14:paraId="6D1D1ABB" w14:textId="77777777" w:rsidR="00655D34" w:rsidRPr="00DE539D" w:rsidRDefault="00655D34" w:rsidP="00A91D49"/>
          <w:p w14:paraId="0990A2E1" w14:textId="3EAC848C" w:rsidR="00655D34" w:rsidRPr="00DE539D" w:rsidRDefault="00DE539D" w:rsidP="00655D34">
            <w:r>
              <w:t>Subject lens focus</w:t>
            </w:r>
            <w:r w:rsidR="00655D34" w:rsidRPr="00DE539D">
              <w:t xml:space="preserve"> – </w:t>
            </w:r>
            <w:r w:rsidR="006618B6">
              <w:t xml:space="preserve">How might you adapt your </w:t>
            </w:r>
            <w:r w:rsidR="00EA7211">
              <w:t xml:space="preserve">science lesson plan to enable Children with ADHD to access a practical </w:t>
            </w:r>
            <w:r w:rsidR="008F7257">
              <w:t>on the reactivity series</w:t>
            </w:r>
            <w:r w:rsidR="000919DF">
              <w:t>.</w:t>
            </w:r>
          </w:p>
          <w:p w14:paraId="3FBE714E" w14:textId="77777777" w:rsidR="00A91D49" w:rsidRPr="00DE539D" w:rsidRDefault="00A91D49" w:rsidP="000F2B53">
            <w:pPr>
              <w:rPr>
                <w:b/>
                <w:bCs/>
              </w:rPr>
            </w:pPr>
          </w:p>
        </w:tc>
      </w:tr>
      <w:tr w:rsidR="15D0685B" w:rsidRPr="00DE539D" w14:paraId="2CD654A8" w14:textId="77777777" w:rsidTr="6BD16917">
        <w:trPr>
          <w:trHeight w:val="376"/>
        </w:trPr>
        <w:tc>
          <w:tcPr>
            <w:tcW w:w="9202" w:type="dxa"/>
            <w:gridSpan w:val="2"/>
          </w:tcPr>
          <w:p w14:paraId="33A019F3" w14:textId="66CD7E0F" w:rsidR="000F2B53" w:rsidRPr="00DE539D" w:rsidRDefault="000F2B53" w:rsidP="000F2B53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A91D49" w:rsidRPr="00DE539D">
              <w:rPr>
                <w:b/>
                <w:bCs/>
              </w:rPr>
              <w:t>5</w:t>
            </w:r>
            <w:r w:rsidRPr="00DE539D">
              <w:rPr>
                <w:b/>
                <w:bCs/>
              </w:rPr>
              <w:t xml:space="preserve"> 0</w:t>
            </w:r>
            <w:r w:rsidR="00CE6E66" w:rsidRPr="00DE539D">
              <w:rPr>
                <w:b/>
                <w:bCs/>
              </w:rPr>
              <w:t>2</w:t>
            </w:r>
            <w:r w:rsidRPr="00DE539D">
              <w:rPr>
                <w:b/>
                <w:bCs/>
              </w:rPr>
              <w:t>.</w:t>
            </w:r>
            <w:r w:rsidR="00CE6E66" w:rsidRPr="00DE539D">
              <w:rPr>
                <w:b/>
                <w:bCs/>
              </w:rPr>
              <w:t>1</w:t>
            </w:r>
            <w:r w:rsidR="001F2C70" w:rsidRPr="00DE539D">
              <w:rPr>
                <w:b/>
                <w:bCs/>
              </w:rPr>
              <w:t>0</w:t>
            </w:r>
            <w:r w:rsidRPr="00DE539D">
              <w:rPr>
                <w:b/>
                <w:bCs/>
              </w:rPr>
              <w:t>.2023.</w:t>
            </w:r>
          </w:p>
          <w:p w14:paraId="20106050" w14:textId="2F0CA1B6" w:rsidR="000F2B53" w:rsidRPr="00DE539D" w:rsidRDefault="000F2B53" w:rsidP="000F2B53">
            <w:r>
              <w:t xml:space="preserve">University Big Question </w:t>
            </w:r>
            <w:r w:rsidR="00655D34">
              <w:t>–</w:t>
            </w:r>
            <w:r>
              <w:t xml:space="preserve"> </w:t>
            </w:r>
            <w:r w:rsidR="00DE539D">
              <w:t>[T4] How are you planning to manage your self-care and well-being during PGCE Stage 1?</w:t>
            </w:r>
            <w:r w:rsidR="04469E2F">
              <w:t xml:space="preserve"> How do you anticipate the research of Bennett, Dix and Rogers will help you prepare for </w:t>
            </w:r>
            <w:r w:rsidR="639910C7">
              <w:t xml:space="preserve">transition onto placement? </w:t>
            </w:r>
          </w:p>
          <w:p w14:paraId="0A21FC72" w14:textId="77777777" w:rsidR="00655D34" w:rsidRPr="00DE539D" w:rsidRDefault="00655D34" w:rsidP="000F2B53"/>
          <w:p w14:paraId="691AA0F8" w14:textId="17EABE30" w:rsidR="24206EE7" w:rsidRDefault="24206EE7">
            <w:r>
              <w:t xml:space="preserve">Subject lens focus – </w:t>
            </w:r>
            <w:r w:rsidR="003753C8">
              <w:t xml:space="preserve">Based on the work of </w:t>
            </w:r>
            <w:r w:rsidR="00DE6FD0">
              <w:t xml:space="preserve">Tom Bennet, what steps would you put in place before a practical began to </w:t>
            </w:r>
            <w:r w:rsidR="00C33355">
              <w:t xml:space="preserve">ensure good behaviour rather than reacting </w:t>
            </w:r>
            <w:r w:rsidR="0060778B">
              <w:t>to bad behaviour that may occur.</w:t>
            </w:r>
          </w:p>
          <w:p w14:paraId="326A68AB" w14:textId="4B8A7D91" w:rsidR="00DE539D" w:rsidRPr="00DE539D" w:rsidRDefault="00DE539D" w:rsidP="15D0685B"/>
        </w:tc>
      </w:tr>
      <w:tr w:rsidR="15D0685B" w:rsidRPr="00DE539D" w14:paraId="1F0FE2CA" w14:textId="77777777" w:rsidTr="6BD16917">
        <w:trPr>
          <w:trHeight w:val="376"/>
        </w:trPr>
        <w:tc>
          <w:tcPr>
            <w:tcW w:w="9202" w:type="dxa"/>
            <w:gridSpan w:val="2"/>
          </w:tcPr>
          <w:p w14:paraId="6098E59D" w14:textId="3EA12FED" w:rsidR="000F2B53" w:rsidRPr="00DE539D" w:rsidRDefault="000F2B53" w:rsidP="000F2B53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A91D49" w:rsidRPr="00DE539D">
              <w:rPr>
                <w:b/>
                <w:bCs/>
              </w:rPr>
              <w:t>6</w:t>
            </w:r>
            <w:r w:rsidRPr="00DE539D">
              <w:rPr>
                <w:b/>
                <w:bCs/>
              </w:rPr>
              <w:t xml:space="preserve"> </w:t>
            </w:r>
            <w:r w:rsidR="00391E97" w:rsidRPr="00DE539D">
              <w:rPr>
                <w:b/>
                <w:bCs/>
              </w:rPr>
              <w:t>09</w:t>
            </w:r>
            <w:r w:rsidRPr="00DE539D">
              <w:rPr>
                <w:b/>
                <w:bCs/>
              </w:rPr>
              <w:t>.</w:t>
            </w:r>
            <w:r w:rsidR="00391E97" w:rsidRPr="00DE539D">
              <w:rPr>
                <w:b/>
                <w:bCs/>
              </w:rPr>
              <w:t>1</w:t>
            </w:r>
            <w:r w:rsidR="001F2C70" w:rsidRPr="00DE539D">
              <w:rPr>
                <w:b/>
                <w:bCs/>
              </w:rPr>
              <w:t>0</w:t>
            </w:r>
            <w:r w:rsidRPr="00DE539D">
              <w:rPr>
                <w:b/>
                <w:bCs/>
              </w:rPr>
              <w:t>.2023.</w:t>
            </w:r>
          </w:p>
          <w:p w14:paraId="64ADABCC" w14:textId="3B5AC48D" w:rsidR="007C2248" w:rsidRPr="00DE539D" w:rsidRDefault="007C2248" w:rsidP="007C2248">
            <w:r>
              <w:lastRenderedPageBreak/>
              <w:t xml:space="preserve">University Big Question – </w:t>
            </w:r>
            <w:r w:rsidR="414A4A00">
              <w:t xml:space="preserve">[T1] </w:t>
            </w:r>
            <w:r w:rsidR="0C102F18">
              <w:t xml:space="preserve">What examples of </w:t>
            </w:r>
            <w:r w:rsidR="1EBFC022">
              <w:t>‘teacher professionalism’ have you seen w</w:t>
            </w:r>
            <w:r w:rsidR="0C102F18">
              <w:t>hilst observing your experienced colleagues teach</w:t>
            </w:r>
            <w:r w:rsidR="516DB947">
              <w:t xml:space="preserve"> or fulfilling wider duties around the school? </w:t>
            </w:r>
          </w:p>
          <w:p w14:paraId="4373E697" w14:textId="77777777" w:rsidR="007C2248" w:rsidRPr="00DE539D" w:rsidRDefault="007C2248" w:rsidP="007C2248">
            <w:pPr>
              <w:rPr>
                <w:color w:val="0070C0"/>
              </w:rPr>
            </w:pPr>
          </w:p>
          <w:p w14:paraId="0C9ADF82" w14:textId="0B1D4A72" w:rsidR="15D0685B" w:rsidRDefault="00765855" w:rsidP="00765855">
            <w:r>
              <w:t>Subject lens</w:t>
            </w:r>
            <w:r w:rsidRPr="00DE539D">
              <w:t xml:space="preserve"> focus</w:t>
            </w:r>
            <w:r w:rsidR="00DB0891">
              <w:t xml:space="preserve"> –</w:t>
            </w:r>
            <w:r w:rsidR="00987CFB">
              <w:t xml:space="preserve"> </w:t>
            </w:r>
            <w:r w:rsidR="00024E4F">
              <w:t xml:space="preserve">What opportunities are there for science teachers to demonstrate </w:t>
            </w:r>
            <w:r w:rsidR="00E525CD">
              <w:t xml:space="preserve">professionalism by working with laboratory technicians </w:t>
            </w:r>
            <w:r w:rsidR="00613EAF">
              <w:t>to stay up</w:t>
            </w:r>
            <w:r w:rsidR="00C060DC">
              <w:t xml:space="preserve"> to date with the latest CLEAPPS advice on how to carry out certain </w:t>
            </w:r>
            <w:proofErr w:type="spellStart"/>
            <w:r w:rsidR="00C060DC">
              <w:t>practicals</w:t>
            </w:r>
            <w:proofErr w:type="spellEnd"/>
            <w:r w:rsidR="004E5B5E">
              <w:t>?</w:t>
            </w:r>
          </w:p>
          <w:p w14:paraId="2E1EE35D" w14:textId="70FC793A" w:rsidR="00DB0891" w:rsidRPr="00DE539D" w:rsidRDefault="00DB0891" w:rsidP="00765855"/>
        </w:tc>
      </w:tr>
      <w:tr w:rsidR="15D0685B" w:rsidRPr="00DE539D" w14:paraId="6E4D3FBB" w14:textId="77777777" w:rsidTr="6BD16917">
        <w:trPr>
          <w:trHeight w:val="376"/>
        </w:trPr>
        <w:tc>
          <w:tcPr>
            <w:tcW w:w="9202" w:type="dxa"/>
            <w:gridSpan w:val="2"/>
          </w:tcPr>
          <w:p w14:paraId="15CF1AC2" w14:textId="6852A787" w:rsidR="000F2B53" w:rsidRPr="00DE539D" w:rsidRDefault="000F2B53" w:rsidP="000F2B53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lastRenderedPageBreak/>
              <w:t xml:space="preserve">Week </w:t>
            </w:r>
            <w:r w:rsidR="00A91D49" w:rsidRPr="00DE539D">
              <w:rPr>
                <w:b/>
                <w:bCs/>
              </w:rPr>
              <w:t>7</w:t>
            </w:r>
            <w:r w:rsidRPr="00DE539D">
              <w:rPr>
                <w:b/>
                <w:bCs/>
              </w:rPr>
              <w:t xml:space="preserve"> </w:t>
            </w:r>
            <w:r w:rsidR="00391E97" w:rsidRPr="00DE539D">
              <w:rPr>
                <w:b/>
                <w:bCs/>
              </w:rPr>
              <w:t>16.1</w:t>
            </w:r>
            <w:r w:rsidR="001F2C70" w:rsidRPr="00DE539D">
              <w:rPr>
                <w:b/>
                <w:bCs/>
              </w:rPr>
              <w:t>0</w:t>
            </w:r>
            <w:r w:rsidRPr="00DE539D">
              <w:rPr>
                <w:b/>
                <w:bCs/>
              </w:rPr>
              <w:t>.2023.</w:t>
            </w:r>
          </w:p>
          <w:p w14:paraId="18BB33F5" w14:textId="383687B8" w:rsidR="006E39CC" w:rsidRPr="00DE539D" w:rsidRDefault="006E39CC" w:rsidP="006E39CC">
            <w:r w:rsidRPr="00DE539D">
              <w:t xml:space="preserve">University Big Question – </w:t>
            </w:r>
            <w:r w:rsidR="00817541" w:rsidRPr="00DE539D">
              <w:t>[T2] Have you recognised and shown an understanding of what ‘effective teaching’ is?</w:t>
            </w:r>
          </w:p>
          <w:p w14:paraId="60C4EEEE" w14:textId="361584C4" w:rsidR="006E39CC" w:rsidRPr="00DE539D" w:rsidRDefault="006E39CC" w:rsidP="006E39CC">
            <w:pPr>
              <w:rPr>
                <w:color w:val="0070C0"/>
              </w:rPr>
            </w:pPr>
          </w:p>
          <w:p w14:paraId="535F11CA" w14:textId="02FEBF8B" w:rsidR="000F3F18" w:rsidRDefault="00DB0891" w:rsidP="00DB0891">
            <w:r>
              <w:t>Subject lens</w:t>
            </w:r>
            <w:r w:rsidRPr="00DE539D">
              <w:t xml:space="preserve"> focus</w:t>
            </w:r>
            <w:r>
              <w:t xml:space="preserve"> –</w:t>
            </w:r>
            <w:r w:rsidR="004E5B5E">
              <w:t xml:space="preserve"> </w:t>
            </w:r>
            <w:r w:rsidR="000D4373">
              <w:t xml:space="preserve">At the end of a </w:t>
            </w:r>
            <w:r w:rsidR="00A75B6B">
              <w:t>KS3 science lesson on a topic such as cells, how would you know that your teaching had been effective?</w:t>
            </w:r>
          </w:p>
          <w:p w14:paraId="3709C957" w14:textId="338B014A" w:rsidR="00DB0891" w:rsidRPr="00DE539D" w:rsidRDefault="00DB0891" w:rsidP="00DB0891">
            <w:pPr>
              <w:rPr>
                <w:color w:val="0070C0"/>
              </w:rPr>
            </w:pPr>
          </w:p>
        </w:tc>
      </w:tr>
      <w:tr w:rsidR="002314E1" w:rsidRPr="00DE539D" w14:paraId="2A69129C" w14:textId="77777777" w:rsidTr="6BD16917">
        <w:trPr>
          <w:trHeight w:val="376"/>
        </w:trPr>
        <w:tc>
          <w:tcPr>
            <w:tcW w:w="9202" w:type="dxa"/>
            <w:gridSpan w:val="2"/>
          </w:tcPr>
          <w:p w14:paraId="6ED78E68" w14:textId="69C4EB75" w:rsidR="002314E1" w:rsidRPr="00DE539D" w:rsidRDefault="002314E1" w:rsidP="00AC3B47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A91D49" w:rsidRPr="00DE539D">
              <w:rPr>
                <w:b/>
                <w:bCs/>
              </w:rPr>
              <w:t>8</w:t>
            </w:r>
            <w:r w:rsidRPr="00DE539D">
              <w:rPr>
                <w:b/>
                <w:bCs/>
              </w:rPr>
              <w:t xml:space="preserve"> 23.10.2023.</w:t>
            </w:r>
          </w:p>
          <w:p w14:paraId="01589209" w14:textId="5BDF7496" w:rsidR="00A91D49" w:rsidRPr="00DE539D" w:rsidRDefault="00A91D49" w:rsidP="00A91D49">
            <w:r>
              <w:t xml:space="preserve">School-based ITAP – [T4] </w:t>
            </w:r>
            <w:r w:rsidR="7BC14EED">
              <w:t xml:space="preserve">How has your practice developed with the focus of the school-based ITAP? </w:t>
            </w:r>
          </w:p>
          <w:p w14:paraId="050BA296" w14:textId="18A95E98" w:rsidR="002314E1" w:rsidRPr="00DE539D" w:rsidRDefault="002314E1" w:rsidP="1282A0C1">
            <w:pPr>
              <w:rPr>
                <w:color w:val="0070C0"/>
              </w:rPr>
            </w:pPr>
          </w:p>
        </w:tc>
      </w:tr>
      <w:tr w:rsidR="002314E1" w:rsidRPr="00DE539D" w14:paraId="197EC75F" w14:textId="77777777" w:rsidTr="6BD16917">
        <w:trPr>
          <w:trHeight w:val="376"/>
        </w:trPr>
        <w:tc>
          <w:tcPr>
            <w:tcW w:w="9202" w:type="dxa"/>
            <w:gridSpan w:val="2"/>
          </w:tcPr>
          <w:p w14:paraId="060E39FF" w14:textId="124F407A" w:rsidR="002314E1" w:rsidRPr="00DE539D" w:rsidRDefault="002314E1" w:rsidP="00AC3B47">
            <w:pPr>
              <w:rPr>
                <w:b/>
                <w:bCs/>
              </w:rPr>
            </w:pPr>
            <w:r w:rsidRPr="1282A0C1">
              <w:rPr>
                <w:b/>
                <w:bCs/>
              </w:rPr>
              <w:t xml:space="preserve">Week </w:t>
            </w:r>
            <w:r w:rsidR="00A91D49" w:rsidRPr="1282A0C1">
              <w:rPr>
                <w:b/>
                <w:bCs/>
              </w:rPr>
              <w:t>9</w:t>
            </w:r>
            <w:r w:rsidRPr="1282A0C1">
              <w:rPr>
                <w:b/>
                <w:bCs/>
              </w:rPr>
              <w:t xml:space="preserve"> </w:t>
            </w:r>
            <w:r w:rsidR="00A91D49" w:rsidRPr="1282A0C1">
              <w:rPr>
                <w:b/>
                <w:bCs/>
              </w:rPr>
              <w:t>30.10.</w:t>
            </w:r>
            <w:r w:rsidRPr="1282A0C1">
              <w:rPr>
                <w:b/>
                <w:bCs/>
              </w:rPr>
              <w:t>2023.</w:t>
            </w:r>
            <w:r w:rsidR="70F707AA" w:rsidRPr="1282A0C1">
              <w:rPr>
                <w:b/>
                <w:bCs/>
              </w:rPr>
              <w:t xml:space="preserve"> Asynchronous learning activities.</w:t>
            </w:r>
          </w:p>
          <w:p w14:paraId="75580049" w14:textId="34D93869" w:rsidR="002314E1" w:rsidRPr="00DE539D" w:rsidRDefault="009E0D84" w:rsidP="00AC3B47">
            <w:r w:rsidRPr="00DE539D">
              <w:t xml:space="preserve">ITAP Focus </w:t>
            </w:r>
            <w:proofErr w:type="gramStart"/>
            <w:r w:rsidRPr="00DE539D">
              <w:t>catch-up</w:t>
            </w:r>
            <w:proofErr w:type="gramEnd"/>
            <w:r w:rsidRPr="00DE539D">
              <w:t xml:space="preserve"> </w:t>
            </w:r>
          </w:p>
          <w:p w14:paraId="4C0FE987" w14:textId="0858C527" w:rsidR="002314E1" w:rsidRPr="00DE539D" w:rsidRDefault="009E0D84" w:rsidP="00AC3B47">
            <w:pPr>
              <w:rPr>
                <w:b/>
                <w:bCs/>
                <w:color w:val="0070C0"/>
              </w:rPr>
            </w:pPr>
            <w:r w:rsidRPr="00DE539D">
              <w:rPr>
                <w:b/>
                <w:bCs/>
                <w:color w:val="0070C0"/>
              </w:rPr>
              <w:t>SGP761 SUBMISSION.</w:t>
            </w:r>
          </w:p>
        </w:tc>
      </w:tr>
      <w:tr w:rsidR="00FA3D01" w:rsidRPr="00DE539D" w14:paraId="5B188FFE" w14:textId="77777777" w:rsidTr="6BD16917">
        <w:trPr>
          <w:trHeight w:val="376"/>
        </w:trPr>
        <w:tc>
          <w:tcPr>
            <w:tcW w:w="9202" w:type="dxa"/>
            <w:gridSpan w:val="2"/>
          </w:tcPr>
          <w:p w14:paraId="46553D54" w14:textId="4B41A92A" w:rsidR="00A91D49" w:rsidRPr="00DE539D" w:rsidRDefault="00FA3D01" w:rsidP="00AC3B47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A91D49" w:rsidRPr="00DE539D">
              <w:rPr>
                <w:b/>
                <w:bCs/>
              </w:rPr>
              <w:t>10</w:t>
            </w:r>
            <w:r w:rsidRPr="00DE539D">
              <w:rPr>
                <w:b/>
                <w:bCs/>
              </w:rPr>
              <w:t xml:space="preserve"> </w:t>
            </w:r>
            <w:r w:rsidR="009E0D84" w:rsidRPr="00DE539D">
              <w:rPr>
                <w:b/>
                <w:bCs/>
              </w:rPr>
              <w:t>06</w:t>
            </w:r>
            <w:r w:rsidR="00A91D49" w:rsidRPr="00DE539D">
              <w:rPr>
                <w:b/>
                <w:bCs/>
              </w:rPr>
              <w:t>.11.2023</w:t>
            </w:r>
          </w:p>
          <w:p w14:paraId="33692B61" w14:textId="125E6116" w:rsidR="01A1911F" w:rsidRDefault="00FA3D01" w:rsidP="1FDC7958">
            <w:r>
              <w:t xml:space="preserve">University Big Question – </w:t>
            </w:r>
            <w:r w:rsidR="22DA7716">
              <w:t xml:space="preserve">[T3] </w:t>
            </w:r>
            <w:r w:rsidR="54D6931A">
              <w:t>W</w:t>
            </w:r>
            <w:r w:rsidR="347520BE">
              <w:t xml:space="preserve">hat range of variance is there in your pupil's </w:t>
            </w:r>
            <w:r w:rsidR="606A74E5">
              <w:t xml:space="preserve">&amp; how do these differences impact on their learning? </w:t>
            </w:r>
            <w:r w:rsidR="347520BE">
              <w:t xml:space="preserve"> </w:t>
            </w:r>
            <w:r w:rsidR="7E61CCAF">
              <w:t xml:space="preserve">What adaptive decisions have been successful? </w:t>
            </w:r>
          </w:p>
          <w:p w14:paraId="7E998430" w14:textId="77777777" w:rsidR="00F810CA" w:rsidRDefault="00F810CA" w:rsidP="1FDC7958">
            <w:pPr>
              <w:rPr>
                <w:color w:val="0070C0"/>
              </w:rPr>
            </w:pPr>
          </w:p>
          <w:p w14:paraId="751FD933" w14:textId="337C5B43" w:rsidR="00FA3D01" w:rsidRDefault="002C7192" w:rsidP="002C7192">
            <w:r>
              <w:t>Subject lens</w:t>
            </w:r>
            <w:r w:rsidRPr="00DE539D">
              <w:t xml:space="preserve"> focus</w:t>
            </w:r>
            <w:r>
              <w:t xml:space="preserve"> –</w:t>
            </w:r>
            <w:r w:rsidR="00A75B6B">
              <w:t xml:space="preserve"> </w:t>
            </w:r>
            <w:r w:rsidR="00EE02ED">
              <w:t>W</w:t>
            </w:r>
            <w:r w:rsidR="002647C5">
              <w:t>hat examples of SEND</w:t>
            </w:r>
            <w:r w:rsidR="00E75C56">
              <w:t xml:space="preserve"> have you encountered and</w:t>
            </w:r>
            <w:r w:rsidR="002E288A">
              <w:t xml:space="preserve"> give an example how you modified a</w:t>
            </w:r>
            <w:r w:rsidR="00A42A06">
              <w:t xml:space="preserve"> science lesson </w:t>
            </w:r>
            <w:r w:rsidR="00EE02ED">
              <w:t>that involved the use of graphs or tables to accommodate these needs?</w:t>
            </w:r>
            <w:r w:rsidR="00A42A06">
              <w:t xml:space="preserve"> </w:t>
            </w:r>
          </w:p>
          <w:p w14:paraId="6C3C29B2" w14:textId="1F593069" w:rsidR="002C7192" w:rsidRPr="00DE539D" w:rsidRDefault="002C7192" w:rsidP="002C7192">
            <w:pPr>
              <w:rPr>
                <w:color w:val="0070C0"/>
              </w:rPr>
            </w:pPr>
          </w:p>
        </w:tc>
      </w:tr>
      <w:tr w:rsidR="009E0D84" w:rsidRPr="00DE539D" w14:paraId="01602B12" w14:textId="77777777" w:rsidTr="6BD16917">
        <w:trPr>
          <w:trHeight w:val="376"/>
        </w:trPr>
        <w:tc>
          <w:tcPr>
            <w:tcW w:w="9202" w:type="dxa"/>
            <w:gridSpan w:val="2"/>
          </w:tcPr>
          <w:p w14:paraId="2DBAE38C" w14:textId="2C917BAF" w:rsidR="009E0D84" w:rsidRPr="00DE539D" w:rsidRDefault="009E0D84" w:rsidP="00F1421C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>Week 11 13.11.2023</w:t>
            </w:r>
          </w:p>
          <w:p w14:paraId="75B83D16" w14:textId="5421974B" w:rsidR="009E0D84" w:rsidRPr="00DE539D" w:rsidRDefault="009E0D84" w:rsidP="00F1421C">
            <w:r>
              <w:t xml:space="preserve">University Big Question – </w:t>
            </w:r>
            <w:r w:rsidR="74B158C5">
              <w:t>[T</w:t>
            </w:r>
            <w:r w:rsidR="1E65246D" w:rsidRPr="57A6FB30">
              <w:rPr>
                <w:color w:val="000000" w:themeColor="text1"/>
              </w:rPr>
              <w:t>2</w:t>
            </w:r>
            <w:r w:rsidR="74B158C5">
              <w:t xml:space="preserve">] </w:t>
            </w:r>
            <w:r w:rsidR="492C1C8F">
              <w:t xml:space="preserve">How have you used teaching strategies such as scaffolding, modelling, targeted </w:t>
            </w:r>
            <w:proofErr w:type="gramStart"/>
            <w:r w:rsidR="492C1C8F">
              <w:t>questions</w:t>
            </w:r>
            <w:proofErr w:type="gramEnd"/>
            <w:r w:rsidR="492C1C8F">
              <w:t xml:space="preserve"> or paired/group activities </w:t>
            </w:r>
            <w:r w:rsidR="77D532C3">
              <w:t xml:space="preserve">to support pupil learning? </w:t>
            </w:r>
          </w:p>
          <w:p w14:paraId="380C5CEB" w14:textId="77777777" w:rsidR="009E0D84" w:rsidRPr="00DE539D" w:rsidRDefault="009E0D84" w:rsidP="00F1421C">
            <w:pPr>
              <w:rPr>
                <w:color w:val="0070C0"/>
              </w:rPr>
            </w:pPr>
          </w:p>
          <w:p w14:paraId="2C89C107" w14:textId="20041DDB" w:rsidR="009E0D84" w:rsidRDefault="002C7192" w:rsidP="002C7192">
            <w:r>
              <w:t>Subject lens</w:t>
            </w:r>
            <w:r w:rsidRPr="00DE539D">
              <w:t xml:space="preserve"> focus</w:t>
            </w:r>
            <w:r>
              <w:t xml:space="preserve"> –</w:t>
            </w:r>
            <w:r w:rsidR="00EE02ED">
              <w:t xml:space="preserve"> </w:t>
            </w:r>
            <w:r w:rsidR="00FC15E7">
              <w:t>E</w:t>
            </w:r>
            <w:r w:rsidR="004B3C6E">
              <w:t>xplain how you have taken an abstract science concept such as electricity or atomic structure and modelled it effectively.</w:t>
            </w:r>
          </w:p>
          <w:p w14:paraId="262555FA" w14:textId="55A1500E" w:rsidR="002C7192" w:rsidRPr="00DE539D" w:rsidRDefault="002C7192" w:rsidP="002C7192">
            <w:pPr>
              <w:rPr>
                <w:color w:val="0070C0"/>
              </w:rPr>
            </w:pPr>
          </w:p>
        </w:tc>
      </w:tr>
      <w:tr w:rsidR="009E0D84" w:rsidRPr="00DE539D" w14:paraId="5633E993" w14:textId="77777777" w:rsidTr="6BD16917">
        <w:trPr>
          <w:trHeight w:val="376"/>
        </w:trPr>
        <w:tc>
          <w:tcPr>
            <w:tcW w:w="9202" w:type="dxa"/>
            <w:gridSpan w:val="2"/>
          </w:tcPr>
          <w:p w14:paraId="007BD62E" w14:textId="6DA26B47" w:rsidR="009E0D84" w:rsidRPr="00DE539D" w:rsidRDefault="009E0D84" w:rsidP="009E0D84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>Week 12 20.11.2023</w:t>
            </w:r>
          </w:p>
          <w:p w14:paraId="29D4410F" w14:textId="3CC3CADC" w:rsidR="009E0D84" w:rsidRPr="00DE539D" w:rsidRDefault="009E0D84" w:rsidP="009E0D84">
            <w:r>
              <w:t xml:space="preserve">University Big Question – </w:t>
            </w:r>
            <w:r w:rsidR="09B415E2">
              <w:t xml:space="preserve">[T2] </w:t>
            </w:r>
            <w:r w:rsidR="3F8992A7">
              <w:t xml:space="preserve">How have you provided verbal </w:t>
            </w:r>
            <w:r w:rsidR="2A311D4F">
              <w:t>or</w:t>
            </w:r>
            <w:r w:rsidR="3F8992A7">
              <w:t xml:space="preserve"> written feedback on pupils work and what opportunities have you provided for them to resp</w:t>
            </w:r>
            <w:r w:rsidR="48295CE4">
              <w:t xml:space="preserve">ond? </w:t>
            </w:r>
          </w:p>
          <w:p w14:paraId="4ED0A594" w14:textId="77777777" w:rsidR="009E0D84" w:rsidRPr="00DE539D" w:rsidRDefault="009E0D84" w:rsidP="009E0D84">
            <w:pPr>
              <w:rPr>
                <w:color w:val="0070C0"/>
              </w:rPr>
            </w:pPr>
          </w:p>
          <w:p w14:paraId="6657A144" w14:textId="5BFFD517" w:rsidR="009E0D84" w:rsidRDefault="002C7192" w:rsidP="002C7192">
            <w:r>
              <w:t>Subject lens</w:t>
            </w:r>
            <w:r w:rsidRPr="00DE539D">
              <w:t xml:space="preserve"> focus</w:t>
            </w:r>
            <w:r>
              <w:t xml:space="preserve"> –</w:t>
            </w:r>
            <w:r w:rsidR="008B02A5">
              <w:t xml:space="preserve"> </w:t>
            </w:r>
            <w:r w:rsidR="00575039">
              <w:t xml:space="preserve">What </w:t>
            </w:r>
            <w:r w:rsidR="009D327D">
              <w:t>examples have you of when you have given feedback that has enabled a pupil to improve the</w:t>
            </w:r>
            <w:r w:rsidR="00973E81">
              <w:t>ir how science works skills</w:t>
            </w:r>
            <w:r w:rsidR="0043136A">
              <w:t xml:space="preserve"> or a specific area </w:t>
            </w:r>
            <w:r w:rsidR="00F940CB">
              <w:t>of science knowledge.</w:t>
            </w:r>
          </w:p>
          <w:p w14:paraId="76F5FE91" w14:textId="07E7CF3A" w:rsidR="002C7192" w:rsidRPr="00DE539D" w:rsidRDefault="002C7192" w:rsidP="002C7192">
            <w:pPr>
              <w:rPr>
                <w:b/>
                <w:bCs/>
              </w:rPr>
            </w:pPr>
          </w:p>
        </w:tc>
      </w:tr>
      <w:tr w:rsidR="00B77BF0" w:rsidRPr="00DE539D" w14:paraId="318FFDB0" w14:textId="77777777" w:rsidTr="6BD16917">
        <w:trPr>
          <w:trHeight w:val="376"/>
        </w:trPr>
        <w:tc>
          <w:tcPr>
            <w:tcW w:w="9202" w:type="dxa"/>
            <w:gridSpan w:val="2"/>
          </w:tcPr>
          <w:p w14:paraId="0AFA62B4" w14:textId="08C99C4B" w:rsidR="009E0D84" w:rsidRPr="00DE539D" w:rsidRDefault="009E0D84" w:rsidP="009E0D84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>Week 13 27.11.2023</w:t>
            </w:r>
          </w:p>
          <w:p w14:paraId="42A95A0C" w14:textId="74B405EF" w:rsidR="009E0D84" w:rsidRPr="00DE539D" w:rsidRDefault="009E0D84" w:rsidP="009E0D84">
            <w:r>
              <w:t xml:space="preserve">University Big Question – </w:t>
            </w:r>
            <w:r w:rsidR="775D9E0E">
              <w:t xml:space="preserve">[T3] </w:t>
            </w:r>
            <w:r w:rsidR="6831BF52">
              <w:t xml:space="preserve">How have you identified ways to group pupils with different learning needs &amp; plan their individual learning towards the same class learning objectives? </w:t>
            </w:r>
          </w:p>
          <w:p w14:paraId="75F06336" w14:textId="77777777" w:rsidR="009E0D84" w:rsidRPr="00DE539D" w:rsidRDefault="009E0D84" w:rsidP="009E0D84">
            <w:pPr>
              <w:rPr>
                <w:color w:val="0070C0"/>
              </w:rPr>
            </w:pPr>
          </w:p>
          <w:p w14:paraId="0376040A" w14:textId="41CD3330" w:rsidR="00B77BF0" w:rsidRDefault="002C7192" w:rsidP="002C7192">
            <w:r>
              <w:t>Subject lens</w:t>
            </w:r>
            <w:r w:rsidRPr="00DE539D">
              <w:t xml:space="preserve"> focus</w:t>
            </w:r>
            <w:r>
              <w:t xml:space="preserve"> –</w:t>
            </w:r>
            <w:r w:rsidR="00F940CB">
              <w:t xml:space="preserve"> </w:t>
            </w:r>
            <w:r w:rsidR="007C7D62">
              <w:t xml:space="preserve">How do you group your pupils during a science practical. Do you </w:t>
            </w:r>
            <w:r w:rsidR="003E3DB6">
              <w:t>factor in ability, behaviour</w:t>
            </w:r>
            <w:r w:rsidR="00507AAE">
              <w:t>, leadership skills?</w:t>
            </w:r>
          </w:p>
          <w:p w14:paraId="402A4B1A" w14:textId="17F07F30" w:rsidR="002C7192" w:rsidRPr="00DE539D" w:rsidRDefault="002C7192" w:rsidP="002C7192"/>
        </w:tc>
      </w:tr>
      <w:tr w:rsidR="009E0D84" w:rsidRPr="00DE539D" w14:paraId="6EE07E4E" w14:textId="77777777" w:rsidTr="6BD16917">
        <w:trPr>
          <w:trHeight w:val="376"/>
        </w:trPr>
        <w:tc>
          <w:tcPr>
            <w:tcW w:w="9202" w:type="dxa"/>
            <w:gridSpan w:val="2"/>
          </w:tcPr>
          <w:p w14:paraId="033E786B" w14:textId="21B3B400" w:rsidR="009E0D84" w:rsidRPr="00DE539D" w:rsidRDefault="009E0D84" w:rsidP="009E0D84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>Week 14 04.12.2023</w:t>
            </w:r>
          </w:p>
          <w:p w14:paraId="0E9E4DD5" w14:textId="623051EA" w:rsidR="009E0D84" w:rsidRPr="00DE539D" w:rsidRDefault="009E0D84" w:rsidP="009E0D84">
            <w:r>
              <w:lastRenderedPageBreak/>
              <w:t xml:space="preserve">University Big Question – </w:t>
            </w:r>
            <w:r w:rsidR="4DD65412">
              <w:t xml:space="preserve">[T4] </w:t>
            </w:r>
            <w:r w:rsidR="478431EB">
              <w:t xml:space="preserve">How have you identified &amp; used </w:t>
            </w:r>
            <w:r w:rsidR="0629171D">
              <w:t>factors that</w:t>
            </w:r>
            <w:r w:rsidR="478431EB">
              <w:t xml:space="preserve"> impact on behaviour &amp; motivation </w:t>
            </w:r>
            <w:r w:rsidR="20C0AE0D">
              <w:t>including</w:t>
            </w:r>
            <w:r w:rsidR="478431EB">
              <w:t xml:space="preserve"> those factors that </w:t>
            </w:r>
            <w:r w:rsidR="657B89B5">
              <w:t xml:space="preserve">support pupil wellbeing? </w:t>
            </w:r>
          </w:p>
          <w:p w14:paraId="6A1C9741" w14:textId="77777777" w:rsidR="009E0D84" w:rsidRPr="00DE539D" w:rsidRDefault="009E0D84" w:rsidP="009E0D84">
            <w:pPr>
              <w:rPr>
                <w:color w:val="0070C0"/>
              </w:rPr>
            </w:pPr>
          </w:p>
          <w:p w14:paraId="6390AF0E" w14:textId="4ED2E1A0" w:rsidR="009E0D84" w:rsidRDefault="002C7192" w:rsidP="002C7192">
            <w:r>
              <w:t>Subject lens</w:t>
            </w:r>
            <w:r w:rsidRPr="00DE539D">
              <w:t xml:space="preserve"> focus</w:t>
            </w:r>
            <w:r>
              <w:t xml:space="preserve"> –</w:t>
            </w:r>
            <w:r w:rsidR="00507AAE">
              <w:t xml:space="preserve"> </w:t>
            </w:r>
            <w:r w:rsidR="005F302F">
              <w:t xml:space="preserve">Have you taught </w:t>
            </w:r>
            <w:r w:rsidR="00211D1E">
              <w:t xml:space="preserve">a </w:t>
            </w:r>
            <w:r w:rsidR="00B465E3">
              <w:t>real-life</w:t>
            </w:r>
            <w:r w:rsidR="005F302F">
              <w:t xml:space="preserve"> example of how sci</w:t>
            </w:r>
            <w:r w:rsidR="001C34C2">
              <w:t xml:space="preserve">ence can help </w:t>
            </w:r>
            <w:r w:rsidR="00211D1E">
              <w:t>pupil</w:t>
            </w:r>
            <w:r w:rsidR="00095CF1">
              <w:t>s’</w:t>
            </w:r>
            <w:r w:rsidR="001C34C2">
              <w:t xml:space="preserve"> wellbeing? Have you taught </w:t>
            </w:r>
            <w:r w:rsidR="00C50A74">
              <w:t xml:space="preserve">healthy eating or exercise in biology, </w:t>
            </w:r>
            <w:r w:rsidR="009250EA">
              <w:t xml:space="preserve">earths resources in chemistry or </w:t>
            </w:r>
            <w:r w:rsidR="004171F0">
              <w:t>renewable</w:t>
            </w:r>
            <w:r w:rsidR="00767A32">
              <w:t xml:space="preserve"> energy production in physics?</w:t>
            </w:r>
          </w:p>
          <w:p w14:paraId="2090D24C" w14:textId="7BD30602" w:rsidR="002C7192" w:rsidRPr="00DE539D" w:rsidRDefault="002C7192" w:rsidP="002C7192"/>
        </w:tc>
      </w:tr>
      <w:tr w:rsidR="005E2FE8" w:rsidRPr="00DE539D" w14:paraId="19C5301E" w14:textId="77777777" w:rsidTr="6BD16917">
        <w:trPr>
          <w:trHeight w:val="376"/>
        </w:trPr>
        <w:tc>
          <w:tcPr>
            <w:tcW w:w="9202" w:type="dxa"/>
            <w:gridSpan w:val="2"/>
          </w:tcPr>
          <w:p w14:paraId="1F68BBE8" w14:textId="77777777" w:rsidR="005E2FE8" w:rsidRPr="00DE539D" w:rsidRDefault="005E2FE8" w:rsidP="005E2FE8">
            <w:pPr>
              <w:rPr>
                <w:b/>
                <w:bCs/>
              </w:rPr>
            </w:pPr>
            <w:r w:rsidRPr="57A6FB30">
              <w:rPr>
                <w:b/>
                <w:bCs/>
              </w:rPr>
              <w:lastRenderedPageBreak/>
              <w:t>Week 15 11.12.2023</w:t>
            </w:r>
          </w:p>
          <w:p w14:paraId="63DE3172" w14:textId="21C611A7" w:rsidR="005E2FE8" w:rsidRPr="00DE539D" w:rsidRDefault="06514052" w:rsidP="005E2FE8">
            <w:r>
              <w:t>University Big Question – [T2] What range of assessment strategies, both formative &amp; summative, that ensures pupils make progress have you used? What was their impact &amp; how do you know?</w:t>
            </w:r>
          </w:p>
          <w:p w14:paraId="0C891688" w14:textId="54427D93" w:rsidR="005E2FE8" w:rsidRPr="00DE539D" w:rsidRDefault="005E2FE8" w:rsidP="57A6FB30">
            <w:pPr>
              <w:rPr>
                <w:color w:val="0070C0"/>
              </w:rPr>
            </w:pPr>
          </w:p>
          <w:p w14:paraId="3770501A" w14:textId="3BA38D57" w:rsidR="005E2FE8" w:rsidRDefault="00F270C2" w:rsidP="00F270C2">
            <w:r>
              <w:t>Subject lens</w:t>
            </w:r>
            <w:r w:rsidRPr="00DE539D">
              <w:t xml:space="preserve"> focus</w:t>
            </w:r>
            <w:r>
              <w:t xml:space="preserve"> –</w:t>
            </w:r>
            <w:r w:rsidR="00767A32">
              <w:t xml:space="preserve"> </w:t>
            </w:r>
            <w:r w:rsidR="00525C81">
              <w:t xml:space="preserve">Following a formative or summative test </w:t>
            </w:r>
            <w:r w:rsidR="00AB5D80">
              <w:t xml:space="preserve">what specific examples do you have that show an improvement in </w:t>
            </w:r>
            <w:r w:rsidR="005A6C7F">
              <w:t>knowledge of a science topic.</w:t>
            </w:r>
            <w:r w:rsidR="00AB5D80">
              <w:t xml:space="preserve"> </w:t>
            </w:r>
          </w:p>
          <w:p w14:paraId="199F9288" w14:textId="1127CD73" w:rsidR="00F270C2" w:rsidRPr="00DE539D" w:rsidRDefault="00F270C2" w:rsidP="00F270C2">
            <w:pPr>
              <w:rPr>
                <w:b/>
                <w:bCs/>
              </w:rPr>
            </w:pPr>
          </w:p>
        </w:tc>
      </w:tr>
      <w:tr w:rsidR="00B77BF0" w:rsidRPr="00DE539D" w14:paraId="346EB97B" w14:textId="77777777" w:rsidTr="6BD16917">
        <w:trPr>
          <w:trHeight w:val="376"/>
        </w:trPr>
        <w:tc>
          <w:tcPr>
            <w:tcW w:w="9202" w:type="dxa"/>
            <w:gridSpan w:val="2"/>
          </w:tcPr>
          <w:p w14:paraId="164ED3CE" w14:textId="33224DBA" w:rsidR="00655D34" w:rsidRPr="00DE539D" w:rsidRDefault="00655D34" w:rsidP="00655D34">
            <w:pPr>
              <w:rPr>
                <w:b/>
                <w:bCs/>
              </w:rPr>
            </w:pPr>
            <w:r w:rsidRPr="57A6FB30">
              <w:rPr>
                <w:b/>
                <w:bCs/>
              </w:rPr>
              <w:t>Week 16 18.12.2023</w:t>
            </w:r>
          </w:p>
          <w:p w14:paraId="1F5B5115" w14:textId="4F456234" w:rsidR="538D8426" w:rsidRDefault="538D8426">
            <w:r>
              <w:t xml:space="preserve">University Big Question – [T1] Reflecting back on your own ‘teacher identity’, what are your areas of strength and areas for development as you prepare move into Stage 2? </w:t>
            </w:r>
            <w:r w:rsidR="3FBCE77E">
              <w:t xml:space="preserve">How did you ensure that you created a safe &amp; secure learning environment for all? </w:t>
            </w:r>
          </w:p>
          <w:p w14:paraId="170C63AA" w14:textId="77777777" w:rsidR="00655D34" w:rsidRPr="00DE539D" w:rsidRDefault="00655D34" w:rsidP="00655D34">
            <w:pPr>
              <w:rPr>
                <w:color w:val="0070C0"/>
              </w:rPr>
            </w:pPr>
          </w:p>
          <w:p w14:paraId="4B3BCF5D" w14:textId="30337CC2" w:rsidR="00B77BF0" w:rsidRDefault="00FA71B6" w:rsidP="00FA71B6">
            <w:r>
              <w:t>Subject lens</w:t>
            </w:r>
            <w:r w:rsidRPr="00DE539D">
              <w:t xml:space="preserve"> focus</w:t>
            </w:r>
            <w:r>
              <w:t xml:space="preserve"> – </w:t>
            </w:r>
            <w:r w:rsidR="003047B5">
              <w:t>With reference to your science subject knowledge audits which areas have you improved your confidence in and what topics remain an area to focus on?</w:t>
            </w:r>
          </w:p>
          <w:p w14:paraId="41E2CA11" w14:textId="5A838345" w:rsidR="00FA71B6" w:rsidRPr="00DE539D" w:rsidRDefault="00FA71B6" w:rsidP="00FA71B6"/>
        </w:tc>
      </w:tr>
      <w:tr w:rsidR="00B77BF0" w:rsidRPr="00DE539D" w14:paraId="2E044CC4" w14:textId="77777777" w:rsidTr="6BD16917">
        <w:trPr>
          <w:trHeight w:val="376"/>
        </w:trPr>
        <w:tc>
          <w:tcPr>
            <w:tcW w:w="9202" w:type="dxa"/>
            <w:gridSpan w:val="2"/>
            <w:shd w:val="clear" w:color="auto" w:fill="1FBECC"/>
          </w:tcPr>
          <w:p w14:paraId="57E958E6" w14:textId="7807D742" w:rsidR="000F2B53" w:rsidRPr="00DE539D" w:rsidRDefault="00B77BF0" w:rsidP="00B77BF0">
            <w:pPr>
              <w:jc w:val="center"/>
              <w:rPr>
                <w:b/>
                <w:bCs/>
                <w:color w:val="FFFFFF" w:themeColor="background1"/>
              </w:rPr>
            </w:pPr>
            <w:r w:rsidRPr="1282A0C1">
              <w:rPr>
                <w:b/>
                <w:bCs/>
                <w:color w:val="FFFFFF" w:themeColor="background1"/>
              </w:rPr>
              <w:t>End of Stage 1 Summary Statements</w:t>
            </w:r>
          </w:p>
        </w:tc>
      </w:tr>
      <w:tr w:rsidR="000F2B53" w:rsidRPr="00DE539D" w14:paraId="6442ABD8" w14:textId="77777777" w:rsidTr="6BD16917">
        <w:trPr>
          <w:trHeight w:val="376"/>
        </w:trPr>
        <w:tc>
          <w:tcPr>
            <w:tcW w:w="9202" w:type="dxa"/>
            <w:gridSpan w:val="2"/>
          </w:tcPr>
          <w:p w14:paraId="38201518" w14:textId="36566AF3" w:rsidR="000F2B53" w:rsidRPr="00DE539D" w:rsidRDefault="005B0D86" w:rsidP="15D0685B">
            <w:r w:rsidRPr="00DE539D">
              <w:t>Professional Mentor comment</w:t>
            </w:r>
            <w:r w:rsidR="00B77BF0" w:rsidRPr="00DE539D">
              <w:t>:</w:t>
            </w:r>
          </w:p>
          <w:p w14:paraId="4A52024C" w14:textId="77777777" w:rsidR="005B0D86" w:rsidRPr="00DE539D" w:rsidRDefault="005B0D86" w:rsidP="15D0685B"/>
          <w:p w14:paraId="3F1D5B41" w14:textId="1E654F6D" w:rsidR="005B0D86" w:rsidRPr="00DE539D" w:rsidRDefault="00CE0B27" w:rsidP="15D0685B">
            <w:r w:rsidRPr="00DE539D">
              <w:t xml:space="preserve">Signed: </w:t>
            </w:r>
            <w:r w:rsidR="00B77BF0" w:rsidRPr="00DE539D">
              <w:t xml:space="preserve">                                                                                                             Date:</w:t>
            </w:r>
          </w:p>
        </w:tc>
      </w:tr>
      <w:tr w:rsidR="000F2B53" w:rsidRPr="00DE539D" w14:paraId="6C97AA8A" w14:textId="77777777" w:rsidTr="6BD16917">
        <w:trPr>
          <w:trHeight w:val="376"/>
        </w:trPr>
        <w:tc>
          <w:tcPr>
            <w:tcW w:w="9202" w:type="dxa"/>
            <w:gridSpan w:val="2"/>
          </w:tcPr>
          <w:p w14:paraId="22D0A398" w14:textId="07E02990" w:rsidR="000F2B53" w:rsidRPr="00DE539D" w:rsidRDefault="00B77BF0" w:rsidP="15D0685B">
            <w:r>
              <w:t>Mentor comment:</w:t>
            </w:r>
          </w:p>
          <w:p w14:paraId="563EB4AF" w14:textId="77777777" w:rsidR="00B77BF0" w:rsidRPr="00DE539D" w:rsidRDefault="00B77BF0" w:rsidP="15D0685B"/>
          <w:p w14:paraId="3B66AA15" w14:textId="1C800C2D" w:rsidR="00B77BF0" w:rsidRPr="00DE539D" w:rsidRDefault="00B77BF0" w:rsidP="15D0685B">
            <w:r w:rsidRPr="00DE539D">
              <w:t>Signed:                                                                                                              Date:</w:t>
            </w:r>
          </w:p>
        </w:tc>
      </w:tr>
      <w:tr w:rsidR="000F2B53" w:rsidRPr="00DE539D" w14:paraId="28F9E4E6" w14:textId="77777777" w:rsidTr="6BD16917">
        <w:trPr>
          <w:trHeight w:val="376"/>
        </w:trPr>
        <w:tc>
          <w:tcPr>
            <w:tcW w:w="9202" w:type="dxa"/>
            <w:gridSpan w:val="2"/>
          </w:tcPr>
          <w:p w14:paraId="4F473850" w14:textId="036221DF" w:rsidR="000F2B53" w:rsidRPr="00DE539D" w:rsidRDefault="00504766" w:rsidP="15D0685B">
            <w:r>
              <w:t>University</w:t>
            </w:r>
            <w:r w:rsidR="2119BE5D">
              <w:t xml:space="preserve"> Tutor</w:t>
            </w:r>
            <w:r>
              <w:t xml:space="preserve"> comment:</w:t>
            </w:r>
          </w:p>
          <w:p w14:paraId="3D33B17D" w14:textId="77777777" w:rsidR="00504766" w:rsidRPr="00DE539D" w:rsidRDefault="00504766" w:rsidP="15D0685B"/>
          <w:p w14:paraId="032E798E" w14:textId="29E040E9" w:rsidR="00504766" w:rsidRPr="00DE539D" w:rsidRDefault="00504766" w:rsidP="15D0685B">
            <w:r w:rsidRPr="00DE539D">
              <w:t>Signed:                                                                                                              Date:</w:t>
            </w:r>
          </w:p>
        </w:tc>
      </w:tr>
      <w:tr w:rsidR="00504766" w:rsidRPr="00DE539D" w14:paraId="237318E3" w14:textId="77777777" w:rsidTr="6BD16917">
        <w:trPr>
          <w:trHeight w:val="376"/>
        </w:trPr>
        <w:tc>
          <w:tcPr>
            <w:tcW w:w="9202" w:type="dxa"/>
            <w:gridSpan w:val="2"/>
          </w:tcPr>
          <w:p w14:paraId="1C6D9464" w14:textId="52ED61FE" w:rsidR="00504766" w:rsidRPr="00DE539D" w:rsidRDefault="003D1CF8" w:rsidP="15D0685B">
            <w:r w:rsidRPr="00DE539D">
              <w:t>Student comment</w:t>
            </w:r>
            <w:r w:rsidR="00543DEA" w:rsidRPr="00DE539D">
              <w:t xml:space="preserve"> and actions for Stage 2</w:t>
            </w:r>
            <w:r w:rsidRPr="00DE539D">
              <w:t>:</w:t>
            </w:r>
          </w:p>
          <w:p w14:paraId="38446C2F" w14:textId="77777777" w:rsidR="003D1CF8" w:rsidRPr="00DE539D" w:rsidRDefault="003D1CF8" w:rsidP="15D0685B"/>
          <w:p w14:paraId="736C7937" w14:textId="233AE2C5" w:rsidR="003D1CF8" w:rsidRPr="00DE539D" w:rsidRDefault="003D1CF8" w:rsidP="15D0685B">
            <w:r w:rsidRPr="00DE539D">
              <w:t>Signed:                                                                                                              Date:</w:t>
            </w:r>
          </w:p>
        </w:tc>
      </w:tr>
    </w:tbl>
    <w:p w14:paraId="2349FF3F" w14:textId="35766345" w:rsidR="15D0685B" w:rsidRDefault="15D0685B" w:rsidP="00C07528"/>
    <w:sectPr w:rsidR="15D0685B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B8E23" w14:textId="77777777" w:rsidR="00F2247E" w:rsidRDefault="00F2247E">
      <w:pPr>
        <w:spacing w:after="0" w:line="240" w:lineRule="auto"/>
      </w:pPr>
      <w:r>
        <w:separator/>
      </w:r>
    </w:p>
  </w:endnote>
  <w:endnote w:type="continuationSeparator" w:id="0">
    <w:p w14:paraId="29D479BC" w14:textId="77777777" w:rsidR="00F2247E" w:rsidRDefault="00F2247E">
      <w:pPr>
        <w:spacing w:after="0" w:line="240" w:lineRule="auto"/>
      </w:pPr>
      <w:r>
        <w:continuationSeparator/>
      </w:r>
    </w:p>
  </w:endnote>
  <w:endnote w:type="continuationNotice" w:id="1">
    <w:p w14:paraId="0A3C33F4" w14:textId="77777777" w:rsidR="00F2247E" w:rsidRDefault="00F224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D0685B" w14:paraId="4C473CB3" w14:textId="77777777" w:rsidTr="15D0685B">
      <w:trPr>
        <w:trHeight w:val="300"/>
      </w:trPr>
      <w:tc>
        <w:tcPr>
          <w:tcW w:w="3005" w:type="dxa"/>
        </w:tcPr>
        <w:p w14:paraId="76DFE4EE" w14:textId="1AED6441" w:rsidR="15D0685B" w:rsidRDefault="15D0685B" w:rsidP="15D0685B">
          <w:pPr>
            <w:pStyle w:val="Header"/>
            <w:ind w:left="-115"/>
          </w:pPr>
        </w:p>
      </w:tc>
      <w:tc>
        <w:tcPr>
          <w:tcW w:w="3005" w:type="dxa"/>
        </w:tcPr>
        <w:p w14:paraId="3CC157DA" w14:textId="0E93ABF3" w:rsidR="15D0685B" w:rsidRDefault="15D0685B" w:rsidP="15D0685B">
          <w:pPr>
            <w:pStyle w:val="Header"/>
            <w:jc w:val="center"/>
          </w:pPr>
        </w:p>
      </w:tc>
      <w:tc>
        <w:tcPr>
          <w:tcW w:w="3005" w:type="dxa"/>
        </w:tcPr>
        <w:p w14:paraId="3EED634B" w14:textId="5F7FF4E9" w:rsidR="15D0685B" w:rsidRDefault="15D0685B" w:rsidP="15D0685B">
          <w:pPr>
            <w:pStyle w:val="Header"/>
            <w:ind w:right="-115"/>
            <w:jc w:val="right"/>
          </w:pPr>
        </w:p>
      </w:tc>
    </w:tr>
  </w:tbl>
  <w:p w14:paraId="0354FAE2" w14:textId="1B3A8869" w:rsidR="15D0685B" w:rsidRDefault="15D0685B" w:rsidP="15D06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92AC7" w14:textId="77777777" w:rsidR="00F2247E" w:rsidRDefault="00F2247E">
      <w:pPr>
        <w:spacing w:after="0" w:line="240" w:lineRule="auto"/>
      </w:pPr>
      <w:r>
        <w:separator/>
      </w:r>
    </w:p>
  </w:footnote>
  <w:footnote w:type="continuationSeparator" w:id="0">
    <w:p w14:paraId="05BA40EF" w14:textId="77777777" w:rsidR="00F2247E" w:rsidRDefault="00F2247E">
      <w:pPr>
        <w:spacing w:after="0" w:line="240" w:lineRule="auto"/>
      </w:pPr>
      <w:r>
        <w:continuationSeparator/>
      </w:r>
    </w:p>
  </w:footnote>
  <w:footnote w:type="continuationNotice" w:id="1">
    <w:p w14:paraId="6E4E40D8" w14:textId="77777777" w:rsidR="00F2247E" w:rsidRDefault="00F224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4AD7" w14:textId="0F1FCBDF" w:rsidR="15D0685B" w:rsidRDefault="579F3B39" w:rsidP="00A219A7">
    <w:pPr>
      <w:pStyle w:val="Header"/>
      <w:jc w:val="right"/>
    </w:pPr>
    <w:r>
      <w:rPr>
        <w:noProof/>
      </w:rPr>
      <w:drawing>
        <wp:inline distT="0" distB="0" distL="0" distR="0" wp14:anchorId="4309BC12" wp14:editId="6C90BDAC">
          <wp:extent cx="1828800" cy="609600"/>
          <wp:effectExtent l="0" t="0" r="0" b="0"/>
          <wp:docPr id="1137335860" name="Picture 1137335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4DB0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09A"/>
    <w:multiLevelType w:val="hybridMultilevel"/>
    <w:tmpl w:val="45182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A6A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70B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76A5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6FC5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A2FE8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D29A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0740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95D6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792851">
    <w:abstractNumId w:val="1"/>
  </w:num>
  <w:num w:numId="2" w16cid:durableId="347408785">
    <w:abstractNumId w:val="6"/>
  </w:num>
  <w:num w:numId="3" w16cid:durableId="1477142367">
    <w:abstractNumId w:val="8"/>
  </w:num>
  <w:num w:numId="4" w16cid:durableId="282855900">
    <w:abstractNumId w:val="0"/>
  </w:num>
  <w:num w:numId="5" w16cid:durableId="948394168">
    <w:abstractNumId w:val="7"/>
  </w:num>
  <w:num w:numId="6" w16cid:durableId="1657144596">
    <w:abstractNumId w:val="4"/>
  </w:num>
  <w:num w:numId="7" w16cid:durableId="502202483">
    <w:abstractNumId w:val="5"/>
  </w:num>
  <w:num w:numId="8" w16cid:durableId="714238172">
    <w:abstractNumId w:val="3"/>
  </w:num>
  <w:num w:numId="9" w16cid:durableId="1600405488">
    <w:abstractNumId w:val="2"/>
  </w:num>
  <w:num w:numId="10" w16cid:durableId="1063601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5DD9B"/>
    <w:rsid w:val="0000170B"/>
    <w:rsid w:val="0000468F"/>
    <w:rsid w:val="00004A83"/>
    <w:rsid w:val="00016819"/>
    <w:rsid w:val="00024E4F"/>
    <w:rsid w:val="00034693"/>
    <w:rsid w:val="00043DF3"/>
    <w:rsid w:val="00047302"/>
    <w:rsid w:val="000573F1"/>
    <w:rsid w:val="0006334F"/>
    <w:rsid w:val="00065A33"/>
    <w:rsid w:val="00086D58"/>
    <w:rsid w:val="000919DF"/>
    <w:rsid w:val="00095CF1"/>
    <w:rsid w:val="000A77E9"/>
    <w:rsid w:val="000C54EC"/>
    <w:rsid w:val="000D4373"/>
    <w:rsid w:val="000E245D"/>
    <w:rsid w:val="000F2B53"/>
    <w:rsid w:val="000F3F18"/>
    <w:rsid w:val="001072BB"/>
    <w:rsid w:val="00115F60"/>
    <w:rsid w:val="00120398"/>
    <w:rsid w:val="001311BA"/>
    <w:rsid w:val="00136181"/>
    <w:rsid w:val="00172326"/>
    <w:rsid w:val="00194974"/>
    <w:rsid w:val="001A22A1"/>
    <w:rsid w:val="001A5C92"/>
    <w:rsid w:val="001C2AC4"/>
    <w:rsid w:val="001C34C2"/>
    <w:rsid w:val="001F2C70"/>
    <w:rsid w:val="0020417A"/>
    <w:rsid w:val="00211D1E"/>
    <w:rsid w:val="002314E1"/>
    <w:rsid w:val="00251BF5"/>
    <w:rsid w:val="0025555E"/>
    <w:rsid w:val="00256CE5"/>
    <w:rsid w:val="00262082"/>
    <w:rsid w:val="002647C5"/>
    <w:rsid w:val="0028345E"/>
    <w:rsid w:val="002C67A6"/>
    <w:rsid w:val="002C7192"/>
    <w:rsid w:val="002D7BEE"/>
    <w:rsid w:val="002E288A"/>
    <w:rsid w:val="003047B5"/>
    <w:rsid w:val="003753C8"/>
    <w:rsid w:val="00391E97"/>
    <w:rsid w:val="003A769B"/>
    <w:rsid w:val="003D1CF8"/>
    <w:rsid w:val="003D44A5"/>
    <w:rsid w:val="003D77AD"/>
    <w:rsid w:val="003E3DB6"/>
    <w:rsid w:val="003F55CA"/>
    <w:rsid w:val="004171F0"/>
    <w:rsid w:val="0043136A"/>
    <w:rsid w:val="00464326"/>
    <w:rsid w:val="0046711F"/>
    <w:rsid w:val="004705D9"/>
    <w:rsid w:val="00474566"/>
    <w:rsid w:val="004A6106"/>
    <w:rsid w:val="004B3C6E"/>
    <w:rsid w:val="004D6AEF"/>
    <w:rsid w:val="004E1D73"/>
    <w:rsid w:val="004E5B5E"/>
    <w:rsid w:val="00503F80"/>
    <w:rsid w:val="00504766"/>
    <w:rsid w:val="00507AAE"/>
    <w:rsid w:val="00514A4C"/>
    <w:rsid w:val="00517752"/>
    <w:rsid w:val="00525C81"/>
    <w:rsid w:val="00543DEA"/>
    <w:rsid w:val="00575039"/>
    <w:rsid w:val="00584F84"/>
    <w:rsid w:val="005A6C7F"/>
    <w:rsid w:val="005B0D86"/>
    <w:rsid w:val="005E2FE8"/>
    <w:rsid w:val="005F070F"/>
    <w:rsid w:val="005F302F"/>
    <w:rsid w:val="0060778B"/>
    <w:rsid w:val="00612FDE"/>
    <w:rsid w:val="00613EAF"/>
    <w:rsid w:val="00622A9A"/>
    <w:rsid w:val="00655D34"/>
    <w:rsid w:val="006618B6"/>
    <w:rsid w:val="006865E6"/>
    <w:rsid w:val="006B72AE"/>
    <w:rsid w:val="006C3548"/>
    <w:rsid w:val="006C5E20"/>
    <w:rsid w:val="006E39CC"/>
    <w:rsid w:val="006F78FC"/>
    <w:rsid w:val="00717F8C"/>
    <w:rsid w:val="007258A0"/>
    <w:rsid w:val="007506FB"/>
    <w:rsid w:val="007547DB"/>
    <w:rsid w:val="00765855"/>
    <w:rsid w:val="00767A32"/>
    <w:rsid w:val="007879FE"/>
    <w:rsid w:val="007A5814"/>
    <w:rsid w:val="007C2248"/>
    <w:rsid w:val="007C7D62"/>
    <w:rsid w:val="007E48BC"/>
    <w:rsid w:val="007F2361"/>
    <w:rsid w:val="007F6ADC"/>
    <w:rsid w:val="00812313"/>
    <w:rsid w:val="00817541"/>
    <w:rsid w:val="00855686"/>
    <w:rsid w:val="00856E17"/>
    <w:rsid w:val="00865CC0"/>
    <w:rsid w:val="008B02A5"/>
    <w:rsid w:val="008B6D23"/>
    <w:rsid w:val="008F5DEA"/>
    <w:rsid w:val="008F7257"/>
    <w:rsid w:val="00900FDE"/>
    <w:rsid w:val="009250EA"/>
    <w:rsid w:val="00932DA1"/>
    <w:rsid w:val="00951CD5"/>
    <w:rsid w:val="00965B15"/>
    <w:rsid w:val="00973E81"/>
    <w:rsid w:val="00987CFB"/>
    <w:rsid w:val="009D327D"/>
    <w:rsid w:val="009E0D84"/>
    <w:rsid w:val="009E3AB8"/>
    <w:rsid w:val="009E619B"/>
    <w:rsid w:val="009E6CDD"/>
    <w:rsid w:val="009F2407"/>
    <w:rsid w:val="009F74FB"/>
    <w:rsid w:val="00A033AA"/>
    <w:rsid w:val="00A101F6"/>
    <w:rsid w:val="00A11D0D"/>
    <w:rsid w:val="00A13378"/>
    <w:rsid w:val="00A219A7"/>
    <w:rsid w:val="00A42A06"/>
    <w:rsid w:val="00A61142"/>
    <w:rsid w:val="00A71D25"/>
    <w:rsid w:val="00A75B6B"/>
    <w:rsid w:val="00A91D49"/>
    <w:rsid w:val="00A960A2"/>
    <w:rsid w:val="00AB3D9C"/>
    <w:rsid w:val="00AB5D80"/>
    <w:rsid w:val="00AC3B47"/>
    <w:rsid w:val="00AF3850"/>
    <w:rsid w:val="00B465E3"/>
    <w:rsid w:val="00B46C50"/>
    <w:rsid w:val="00B5219C"/>
    <w:rsid w:val="00B61DFF"/>
    <w:rsid w:val="00B628E1"/>
    <w:rsid w:val="00B64F44"/>
    <w:rsid w:val="00B72C3B"/>
    <w:rsid w:val="00B77BF0"/>
    <w:rsid w:val="00B86A06"/>
    <w:rsid w:val="00BA738D"/>
    <w:rsid w:val="00BF0FAE"/>
    <w:rsid w:val="00C05C03"/>
    <w:rsid w:val="00C060DC"/>
    <w:rsid w:val="00C07528"/>
    <w:rsid w:val="00C13D99"/>
    <w:rsid w:val="00C33355"/>
    <w:rsid w:val="00C37D93"/>
    <w:rsid w:val="00C50A74"/>
    <w:rsid w:val="00C5200E"/>
    <w:rsid w:val="00C607D4"/>
    <w:rsid w:val="00C6458B"/>
    <w:rsid w:val="00C6599C"/>
    <w:rsid w:val="00CC6974"/>
    <w:rsid w:val="00CE0B27"/>
    <w:rsid w:val="00CE6E66"/>
    <w:rsid w:val="00CF6172"/>
    <w:rsid w:val="00D017D0"/>
    <w:rsid w:val="00D33D22"/>
    <w:rsid w:val="00D6662D"/>
    <w:rsid w:val="00D669B0"/>
    <w:rsid w:val="00D73722"/>
    <w:rsid w:val="00D90B97"/>
    <w:rsid w:val="00DA7F3B"/>
    <w:rsid w:val="00DB0891"/>
    <w:rsid w:val="00DC239D"/>
    <w:rsid w:val="00DE1C8E"/>
    <w:rsid w:val="00DE539D"/>
    <w:rsid w:val="00DE6FD0"/>
    <w:rsid w:val="00E04F15"/>
    <w:rsid w:val="00E07C2D"/>
    <w:rsid w:val="00E15CF4"/>
    <w:rsid w:val="00E23307"/>
    <w:rsid w:val="00E525CD"/>
    <w:rsid w:val="00E75C56"/>
    <w:rsid w:val="00E81E02"/>
    <w:rsid w:val="00E828FF"/>
    <w:rsid w:val="00EA0DB9"/>
    <w:rsid w:val="00EA27CE"/>
    <w:rsid w:val="00EA7211"/>
    <w:rsid w:val="00ED7F17"/>
    <w:rsid w:val="00EE02ED"/>
    <w:rsid w:val="00EE71D4"/>
    <w:rsid w:val="00EF25C8"/>
    <w:rsid w:val="00F04CA0"/>
    <w:rsid w:val="00F100C2"/>
    <w:rsid w:val="00F2247E"/>
    <w:rsid w:val="00F270C2"/>
    <w:rsid w:val="00F2777D"/>
    <w:rsid w:val="00F36A5F"/>
    <w:rsid w:val="00F810CA"/>
    <w:rsid w:val="00F938FA"/>
    <w:rsid w:val="00F940CB"/>
    <w:rsid w:val="00FA3D01"/>
    <w:rsid w:val="00FA4237"/>
    <w:rsid w:val="00FA71B6"/>
    <w:rsid w:val="00FC15E7"/>
    <w:rsid w:val="01A1911F"/>
    <w:rsid w:val="04469E2F"/>
    <w:rsid w:val="05F336DA"/>
    <w:rsid w:val="0629171D"/>
    <w:rsid w:val="06514052"/>
    <w:rsid w:val="09B415E2"/>
    <w:rsid w:val="0C102F18"/>
    <w:rsid w:val="0D6BE11F"/>
    <w:rsid w:val="0E13EE8D"/>
    <w:rsid w:val="0FDBC50D"/>
    <w:rsid w:val="1034AA5D"/>
    <w:rsid w:val="115B91F0"/>
    <w:rsid w:val="11DD0511"/>
    <w:rsid w:val="1282A0C1"/>
    <w:rsid w:val="15D0685B"/>
    <w:rsid w:val="1712C365"/>
    <w:rsid w:val="186683AC"/>
    <w:rsid w:val="1A4F5C55"/>
    <w:rsid w:val="1A7503C9"/>
    <w:rsid w:val="1ACE2781"/>
    <w:rsid w:val="1B5DC1AC"/>
    <w:rsid w:val="1C105AAA"/>
    <w:rsid w:val="1C8089AE"/>
    <w:rsid w:val="1DA04D09"/>
    <w:rsid w:val="1E51B304"/>
    <w:rsid w:val="1E65246D"/>
    <w:rsid w:val="1EBFC022"/>
    <w:rsid w:val="1FDC7958"/>
    <w:rsid w:val="20C0AE0D"/>
    <w:rsid w:val="2119BE5D"/>
    <w:rsid w:val="222F10B1"/>
    <w:rsid w:val="228015AE"/>
    <w:rsid w:val="22DA7716"/>
    <w:rsid w:val="230BFBCA"/>
    <w:rsid w:val="234A66F4"/>
    <w:rsid w:val="240C5AF6"/>
    <w:rsid w:val="24206EE7"/>
    <w:rsid w:val="24A7CC2B"/>
    <w:rsid w:val="2511A140"/>
    <w:rsid w:val="25F8D9E0"/>
    <w:rsid w:val="27D3F2CD"/>
    <w:rsid w:val="2A311D4F"/>
    <w:rsid w:val="2B7EEA86"/>
    <w:rsid w:val="2BF0594A"/>
    <w:rsid w:val="2FCBC7CA"/>
    <w:rsid w:val="3038B9CC"/>
    <w:rsid w:val="31D48A2D"/>
    <w:rsid w:val="3393E22F"/>
    <w:rsid w:val="347520BE"/>
    <w:rsid w:val="3566F03C"/>
    <w:rsid w:val="3661ADDC"/>
    <w:rsid w:val="38675352"/>
    <w:rsid w:val="3B351EFF"/>
    <w:rsid w:val="3C2BE0E7"/>
    <w:rsid w:val="3C2C9F03"/>
    <w:rsid w:val="3CD0EF60"/>
    <w:rsid w:val="3D0F5A8A"/>
    <w:rsid w:val="3D9F6545"/>
    <w:rsid w:val="3E25567F"/>
    <w:rsid w:val="3E6FBEB6"/>
    <w:rsid w:val="3F3B35A6"/>
    <w:rsid w:val="3F8992A7"/>
    <w:rsid w:val="3FBCE77E"/>
    <w:rsid w:val="3FBDCD76"/>
    <w:rsid w:val="40089022"/>
    <w:rsid w:val="40D70607"/>
    <w:rsid w:val="414A4A00"/>
    <w:rsid w:val="41599DD7"/>
    <w:rsid w:val="42731D1B"/>
    <w:rsid w:val="4277A932"/>
    <w:rsid w:val="42997C2E"/>
    <w:rsid w:val="4360D03A"/>
    <w:rsid w:val="438E6BDE"/>
    <w:rsid w:val="4687F9F0"/>
    <w:rsid w:val="4771D048"/>
    <w:rsid w:val="477BAE4E"/>
    <w:rsid w:val="478431EB"/>
    <w:rsid w:val="48295CE4"/>
    <w:rsid w:val="48D69E91"/>
    <w:rsid w:val="492C1C8F"/>
    <w:rsid w:val="4A65DD9B"/>
    <w:rsid w:val="4BBD7864"/>
    <w:rsid w:val="4C6604B0"/>
    <w:rsid w:val="4DBF6FF2"/>
    <w:rsid w:val="4DD65412"/>
    <w:rsid w:val="4E0018EA"/>
    <w:rsid w:val="4E2B82D5"/>
    <w:rsid w:val="4F9BE94B"/>
    <w:rsid w:val="516DB947"/>
    <w:rsid w:val="524A5C37"/>
    <w:rsid w:val="52D38A0D"/>
    <w:rsid w:val="538D8426"/>
    <w:rsid w:val="546F5A6E"/>
    <w:rsid w:val="54D6931A"/>
    <w:rsid w:val="579F3B39"/>
    <w:rsid w:val="57A6FB30"/>
    <w:rsid w:val="590A1E0A"/>
    <w:rsid w:val="592B5F5B"/>
    <w:rsid w:val="599F9037"/>
    <w:rsid w:val="5C1D4A21"/>
    <w:rsid w:val="5C65DC39"/>
    <w:rsid w:val="5F6C4297"/>
    <w:rsid w:val="606A74E5"/>
    <w:rsid w:val="61F7D767"/>
    <w:rsid w:val="639910C7"/>
    <w:rsid w:val="657B89B5"/>
    <w:rsid w:val="65879BBF"/>
    <w:rsid w:val="66254067"/>
    <w:rsid w:val="66A5DFF9"/>
    <w:rsid w:val="6755DAED"/>
    <w:rsid w:val="67C110C8"/>
    <w:rsid w:val="6831BF52"/>
    <w:rsid w:val="68C3237B"/>
    <w:rsid w:val="6BD16917"/>
    <w:rsid w:val="70F707AA"/>
    <w:rsid w:val="748BE9DF"/>
    <w:rsid w:val="74B158C5"/>
    <w:rsid w:val="775D9E0E"/>
    <w:rsid w:val="77D532C3"/>
    <w:rsid w:val="79FB920B"/>
    <w:rsid w:val="7A162F0C"/>
    <w:rsid w:val="7A597D8B"/>
    <w:rsid w:val="7BC14EED"/>
    <w:rsid w:val="7D0A07CF"/>
    <w:rsid w:val="7D4DCFCE"/>
    <w:rsid w:val="7DF05FBE"/>
    <w:rsid w:val="7E4E639C"/>
    <w:rsid w:val="7E61C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DD9B"/>
  <w15:chartTrackingRefBased/>
  <w15:docId w15:val="{658B34A0-7054-4EC8-B59D-BB413855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C54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86D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6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1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1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9" ma:contentTypeDescription="Create a new document." ma:contentTypeScope="" ma:versionID="1cb73806b9326e483232d8123e488b50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ad0ee9057d48b07d70a17044c1dd53b3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A167D-5088-4132-A8A4-C9A5CB3A87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817CE8-F3CE-411F-9D1F-9F6FCE73D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86cac-1d7a-4f14-98d0-86f12ce596fe"/>
    <ds:schemaRef ds:uri="bf4844fe-92d3-47d4-a565-29905f290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8A1DA1-339B-45D7-A3D4-9E9C838657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Holness</dc:creator>
  <cp:keywords/>
  <dc:description/>
  <cp:lastModifiedBy>Scott Porter</cp:lastModifiedBy>
  <cp:revision>67</cp:revision>
  <dcterms:created xsi:type="dcterms:W3CDTF">2023-08-23T12:13:00Z</dcterms:created>
  <dcterms:modified xsi:type="dcterms:W3CDTF">2023-08-23T14:06:00Z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c889ebdbb34a6e548c86f4b3cae7e57069bc662b273b7a9b7e9083364dd0ddd4</vt:lpwstr>
  </property>
  <property fmtid="{D5CDD505-2E9C-101B-9397-08002B2CF9AE}" pid="3" name="ContentTypeId">
    <vt:lpwstr>0x010100C943000EA6992A4EB3D2E22870459BA0</vt:lpwstr>
  </property>
</Properties>
</file>