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0685B" w:rsidP="15D0685B" w:rsidRDefault="15D0685B" w14:paraId="47ED78DB" w14:textId="55E37072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:rsidTr="16B44B37" w14:paraId="6CE8F1D8" w14:textId="77777777">
        <w:trPr>
          <w:trHeight w:val="376"/>
        </w:trPr>
        <w:tc>
          <w:tcPr>
            <w:tcW w:w="4601" w:type="dxa"/>
            <w:tcMar/>
            <w:vAlign w:val="center"/>
          </w:tcPr>
          <w:p w:rsidR="1ACE2781" w:rsidP="1282A0C1" w:rsidRDefault="1ACE2781" w14:paraId="17ADAEB5" w14:textId="6EF1424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tcMar/>
            <w:vAlign w:val="center"/>
          </w:tcPr>
          <w:p w:rsidR="1ACE2781" w:rsidP="1282A0C1" w:rsidRDefault="1ACE2781" w14:paraId="4A8357A7" w14:textId="2F92AD54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Pr="00DE539D" w:rsidR="15D0685B" w:rsidTr="16B44B37" w14:paraId="00A33067" w14:textId="77777777">
        <w:trPr>
          <w:trHeight w:val="376"/>
        </w:trPr>
        <w:tc>
          <w:tcPr>
            <w:tcW w:w="9202" w:type="dxa"/>
            <w:gridSpan w:val="2"/>
            <w:shd w:val="clear" w:color="auto" w:fill="006379"/>
            <w:tcMar/>
          </w:tcPr>
          <w:p w:rsidRPr="00DE539D" w:rsidR="000C54EC" w:rsidP="16B44B37" w:rsidRDefault="00DC239D" w14:paraId="7C4D9C93" w14:textId="3215EC4B">
            <w:pPr>
              <w:pStyle w:val="Title"/>
              <w:jc w:val="center"/>
              <w:rPr>
                <w:color w:val="FFFFFF" w:themeColor="background1" w:themeTint="FF" w:themeShade="FF"/>
              </w:rPr>
            </w:pPr>
            <w:r w:rsidRPr="16B44B37" w:rsidR="00DC239D">
              <w:rPr>
                <w:color w:val="FFFFFF" w:themeColor="background1" w:themeTint="FF" w:themeShade="FF"/>
              </w:rPr>
              <w:t xml:space="preserve">Stage </w:t>
            </w:r>
            <w:r w:rsidRPr="16B44B37" w:rsidR="002132D7">
              <w:rPr>
                <w:color w:val="FFFFFF" w:themeColor="background1" w:themeTint="FF" w:themeShade="FF"/>
              </w:rPr>
              <w:t>2</w:t>
            </w:r>
          </w:p>
          <w:p w:rsidRPr="00DE539D" w:rsidR="15D0685B" w:rsidP="16B44B37" w:rsidRDefault="002132D7" w14:paraId="5EF3B7E0" w14:textId="22A0849D">
            <w:pPr>
              <w:pStyle w:val="Title"/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16B44B37" w:rsidR="002132D7">
              <w:rPr>
                <w:color w:val="FFFFFF" w:themeColor="background1" w:themeTint="FF" w:themeShade="FF"/>
                <w:sz w:val="24"/>
                <w:szCs w:val="24"/>
              </w:rPr>
              <w:t>08.01.2024</w:t>
            </w:r>
            <w:r w:rsidRPr="16B44B37" w:rsidR="00DC239D">
              <w:rPr>
                <w:color w:val="FFFFFF" w:themeColor="background1" w:themeTint="FF" w:themeShade="FF"/>
                <w:sz w:val="24"/>
                <w:szCs w:val="24"/>
              </w:rPr>
              <w:t xml:space="preserve"> to </w:t>
            </w:r>
            <w:r w:rsidRPr="16B44B37" w:rsidR="00936C30">
              <w:rPr>
                <w:color w:val="FFFFFF" w:themeColor="background1" w:themeTint="FF" w:themeShade="FF"/>
                <w:sz w:val="24"/>
                <w:szCs w:val="24"/>
              </w:rPr>
              <w:t>05</w:t>
            </w:r>
            <w:r w:rsidRPr="16B44B37" w:rsidR="00B86A06">
              <w:rPr>
                <w:color w:val="FFFFFF" w:themeColor="background1" w:themeTint="FF" w:themeShade="FF"/>
                <w:sz w:val="24"/>
                <w:szCs w:val="24"/>
              </w:rPr>
              <w:t>.</w:t>
            </w:r>
            <w:r w:rsidRPr="16B44B37" w:rsidR="002132D7">
              <w:rPr>
                <w:color w:val="FFFFFF" w:themeColor="background1" w:themeTint="FF" w:themeShade="FF"/>
                <w:sz w:val="24"/>
                <w:szCs w:val="24"/>
              </w:rPr>
              <w:t>0</w:t>
            </w:r>
            <w:r w:rsidRPr="16B44B37" w:rsidR="00936C30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  <w:r w:rsidRPr="16B44B37" w:rsidR="00B86A06">
              <w:rPr>
                <w:color w:val="FFFFFF" w:themeColor="background1" w:themeTint="FF" w:themeShade="FF"/>
                <w:sz w:val="24"/>
                <w:szCs w:val="24"/>
              </w:rPr>
              <w:t>.202</w:t>
            </w:r>
            <w:r w:rsidRPr="16B44B37" w:rsidR="002132D7">
              <w:rPr>
                <w:color w:val="FFFFFF" w:themeColor="background1" w:themeTint="FF" w:themeShade="FF"/>
                <w:sz w:val="24"/>
                <w:szCs w:val="24"/>
              </w:rPr>
              <w:t>4</w:t>
            </w:r>
          </w:p>
          <w:p w:rsidRPr="00DE539D" w:rsidR="0020417A" w:rsidP="16B44B37" w:rsidRDefault="005E2FE8" w14:paraId="657A246F" w14:textId="3002D829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6B44B37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Teaching File – record of w</w:t>
            </w:r>
            <w:r w:rsidRPr="16B44B37" w:rsidR="007879FE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eekly </w:t>
            </w:r>
            <w:r w:rsidRPr="16B44B37" w:rsidR="005E2FE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reflective discussions</w:t>
            </w:r>
            <w:r w:rsidRPr="16B44B37" w:rsidR="00C05C03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.</w:t>
            </w:r>
          </w:p>
          <w:p w:rsidRPr="00DE539D" w:rsidR="0020417A" w:rsidP="15D0685B" w:rsidRDefault="0020417A" w14:paraId="22EFA5A8" w14:textId="3A6DE288"/>
        </w:tc>
      </w:tr>
      <w:tr w:rsidRPr="00DE539D" w:rsidR="15D0685B" w:rsidTr="16B44B37" w14:paraId="6450987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15D0685B" w:rsidP="15D0685B" w:rsidRDefault="006B72AE" w14:paraId="169245A9" w14:textId="3AE06418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1</w:t>
            </w:r>
            <w:r w:rsidR="002132D7">
              <w:rPr>
                <w:b/>
                <w:bCs/>
              </w:rPr>
              <w:t>9</w:t>
            </w:r>
            <w:r w:rsidRPr="00DE539D">
              <w:rPr>
                <w:b/>
                <w:bCs/>
              </w:rPr>
              <w:t xml:space="preserve"> </w:t>
            </w:r>
            <w:r w:rsidRPr="00DE539D" w:rsidR="002D7BEE">
              <w:rPr>
                <w:b/>
                <w:bCs/>
              </w:rPr>
              <w:t>0</w:t>
            </w:r>
            <w:r w:rsidR="002132D7">
              <w:rPr>
                <w:b/>
                <w:bCs/>
              </w:rPr>
              <w:t>8</w:t>
            </w:r>
            <w:r w:rsidRPr="00DE539D" w:rsidR="002D7BEE">
              <w:rPr>
                <w:b/>
                <w:bCs/>
              </w:rPr>
              <w:t>.0</w:t>
            </w:r>
            <w:r w:rsidR="002132D7">
              <w:rPr>
                <w:b/>
                <w:bCs/>
              </w:rPr>
              <w:t>1</w:t>
            </w:r>
            <w:r w:rsidRPr="00DE539D" w:rsidR="002D7BEE">
              <w:rPr>
                <w:b/>
                <w:bCs/>
              </w:rPr>
              <w:t>.202</w:t>
            </w:r>
            <w:r w:rsidR="002132D7">
              <w:rPr>
                <w:b/>
                <w:bCs/>
              </w:rPr>
              <w:t>4</w:t>
            </w:r>
            <w:r w:rsidRPr="00DE539D" w:rsidR="002D7BEE">
              <w:rPr>
                <w:b/>
                <w:bCs/>
              </w:rPr>
              <w:t>.</w:t>
            </w:r>
          </w:p>
          <w:p w:rsidRPr="00DE539D" w:rsidR="002D7BEE" w:rsidP="002132D7" w:rsidRDefault="002D7BEE" w14:paraId="4C7245C8" w14:textId="2219A925">
            <w:r>
              <w:t xml:space="preserve">University Big Question </w:t>
            </w:r>
            <w:r w:rsidR="000573F1">
              <w:t>–</w:t>
            </w:r>
            <w:r>
              <w:t xml:space="preserve"> </w:t>
            </w:r>
            <w:r w:rsidR="0092433C">
              <w:t xml:space="preserve">[T2] </w:t>
            </w:r>
            <w:r w:rsidR="00184A2E">
              <w:t xml:space="preserve">How can pupils attainment be accurately assessed, as part of </w:t>
            </w:r>
            <w:r w:rsidR="00D875F3">
              <w:t>the</w:t>
            </w:r>
            <w:r w:rsidR="00184A2E">
              <w:t xml:space="preserve"> cycle of planning &amp; teaching, </w:t>
            </w:r>
            <w:r w:rsidR="00D875F3">
              <w:t>including target setting &amp; use of whole school data?</w:t>
            </w:r>
          </w:p>
          <w:p w:rsidRPr="00DE539D" w:rsidR="00464326" w:rsidP="00464326" w:rsidRDefault="00464326" w14:paraId="7EA0DB79" w14:textId="28D16814">
            <w:pPr>
              <w:rPr>
                <w:color w:val="0070C0"/>
              </w:rPr>
            </w:pPr>
          </w:p>
          <w:p w:rsidRPr="00DE539D" w:rsidR="00184A2E" w:rsidP="00184A2E" w:rsidRDefault="00184A2E" w14:paraId="368293ED" w14:textId="41FE0CB3">
            <w:r>
              <w:t>Subject lens</w:t>
            </w:r>
            <w:r w:rsidRPr="00DE539D">
              <w:t xml:space="preserve"> focus – </w:t>
            </w:r>
            <w:r w:rsidR="002A5708">
              <w:t>How does school data and target setting fit into the Assessment Framework in Geography</w:t>
            </w:r>
            <w:r w:rsidR="004034F1">
              <w:t>?</w:t>
            </w:r>
          </w:p>
          <w:p w:rsidRPr="00DE539D" w:rsidR="0092433C" w:rsidP="0092433C" w:rsidRDefault="0092433C" w14:paraId="3608888E" w14:textId="246EC95E">
            <w:pPr>
              <w:rPr>
                <w:color w:val="0070C0"/>
              </w:rPr>
            </w:pPr>
          </w:p>
        </w:tc>
      </w:tr>
      <w:tr w:rsidRPr="00DE539D" w:rsidR="15D0685B" w:rsidTr="16B44B37" w14:paraId="281F2D9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D7BEE" w:rsidP="002D7BEE" w:rsidRDefault="002D7BEE" w14:paraId="76066B93" w14:textId="55C3019F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Pr="00DE539D" w:rsidR="000F2B53">
              <w:rPr>
                <w:b/>
                <w:bCs/>
              </w:rPr>
              <w:t>2</w:t>
            </w:r>
            <w:r w:rsidR="0092433C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15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Pr="00DE539D" w:rsidR="002D7BEE" w:rsidP="0092433C" w:rsidRDefault="002D7BEE" w14:paraId="6F59F045" w14:textId="4A4188A0">
            <w:r>
              <w:t xml:space="preserve">University Big Question </w:t>
            </w:r>
            <w:r w:rsidR="00F938FA">
              <w:t>–</w:t>
            </w:r>
            <w:r>
              <w:t xml:space="preserve"> </w:t>
            </w:r>
            <w:r w:rsidR="0092433C">
              <w:t xml:space="preserve">[T3] </w:t>
            </w:r>
            <w:r w:rsidR="00F03F04">
              <w:t xml:space="preserve">What is your understanding of the planning, teaching &amp; learning strategies that are effective to ensure the progress of pupils with SEND?  </w:t>
            </w:r>
          </w:p>
          <w:p w:rsidRPr="00DE539D" w:rsidR="00A91D49" w:rsidP="000E245D" w:rsidRDefault="00A91D49" w14:paraId="524D0A5D" w14:textId="77777777">
            <w:pPr>
              <w:rPr>
                <w:color w:val="0070C0"/>
              </w:rPr>
            </w:pPr>
          </w:p>
          <w:p w:rsidRPr="00DE539D" w:rsidR="000E245D" w:rsidP="000E245D" w:rsidRDefault="00DE539D" w14:paraId="268EE4EF" w14:textId="6BBBF0E4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 xml:space="preserve">– </w:t>
            </w:r>
            <w:r w:rsidR="006C76A2">
              <w:t xml:space="preserve">How can you use adaptive strategies to scaffold interpretation of </w:t>
            </w:r>
            <w:r w:rsidR="00B32394">
              <w:t>g</w:t>
            </w:r>
            <w:r w:rsidR="006C76A2">
              <w:t>eographical images or use of videos?</w:t>
            </w:r>
          </w:p>
          <w:p w:rsidRPr="00DE539D" w:rsidR="15D0685B" w:rsidP="15D0685B" w:rsidRDefault="15D0685B" w14:paraId="55DB51ED" w14:textId="4B2FD858">
            <w:pPr>
              <w:rPr>
                <w:color w:val="0070C0"/>
              </w:rPr>
            </w:pPr>
          </w:p>
        </w:tc>
      </w:tr>
      <w:tr w:rsidRPr="00DE539D" w:rsidR="15D0685B" w:rsidTr="16B44B37" w14:paraId="57304E37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574F0C7A" w14:textId="72626DB4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 xml:space="preserve">Week </w:t>
            </w:r>
            <w:r w:rsidR="0092433C">
              <w:rPr>
                <w:b/>
                <w:bCs/>
              </w:rPr>
              <w:t>21</w:t>
            </w:r>
            <w:r w:rsidRPr="00DE539D">
              <w:rPr>
                <w:b/>
                <w:bCs/>
              </w:rPr>
              <w:t xml:space="preserve"> </w:t>
            </w:r>
            <w:r w:rsidR="0092433C">
              <w:rPr>
                <w:b/>
                <w:bCs/>
              </w:rPr>
              <w:t>22</w:t>
            </w:r>
            <w:r w:rsidRPr="00DE539D" w:rsidR="0092433C">
              <w:rPr>
                <w:b/>
                <w:bCs/>
              </w:rPr>
              <w:t>.0</w:t>
            </w:r>
            <w:r w:rsidR="0092433C">
              <w:rPr>
                <w:b/>
                <w:bCs/>
              </w:rPr>
              <w:t>1</w:t>
            </w:r>
            <w:r w:rsidRPr="00DE539D" w:rsidR="0092433C">
              <w:rPr>
                <w:b/>
                <w:bCs/>
              </w:rPr>
              <w:t>.202</w:t>
            </w:r>
            <w:r w:rsidR="0092433C">
              <w:rPr>
                <w:b/>
                <w:bCs/>
              </w:rPr>
              <w:t>4</w:t>
            </w:r>
            <w:r w:rsidRPr="00DE539D" w:rsidR="0092433C">
              <w:rPr>
                <w:b/>
                <w:bCs/>
              </w:rPr>
              <w:t>.</w:t>
            </w:r>
          </w:p>
          <w:p w:rsidR="00E42644" w:rsidP="00E42644" w:rsidRDefault="000E245D" w14:paraId="4113A39D" w14:textId="46CE9035">
            <w:r>
              <w:t xml:space="preserve">University Big Question – </w:t>
            </w:r>
            <w:r w:rsidR="0092433C">
              <w:t>[T</w:t>
            </w:r>
            <w:r w:rsidR="00E42644">
              <w:t>4</w:t>
            </w:r>
            <w:r w:rsidR="0092433C">
              <w:t xml:space="preserve">] </w:t>
            </w:r>
            <w:r w:rsidR="00E42644">
              <w:t xml:space="preserve">What </w:t>
            </w:r>
            <w:r w:rsidR="00547ADE">
              <w:t>‘</w:t>
            </w:r>
            <w:r w:rsidR="00E42644">
              <w:t>additional factors</w:t>
            </w:r>
            <w:r w:rsidR="00547ADE">
              <w:t>’</w:t>
            </w:r>
            <w:r w:rsidR="00E42644">
              <w:t xml:space="preserve"> inhibit the progress of pupils? How might these factors present challenges in the behaviour</w:t>
            </w:r>
            <w:r w:rsidR="00547ADE">
              <w:t>, &amp; progress,</w:t>
            </w:r>
            <w:r w:rsidR="00E42644">
              <w:t xml:space="preserve"> of pupils? </w:t>
            </w:r>
          </w:p>
          <w:p w:rsidRPr="00DE539D" w:rsidR="000E245D" w:rsidP="1282A0C1" w:rsidRDefault="000E245D" w14:paraId="3E61B501" w14:textId="37B7E9A5">
            <w:pPr>
              <w:rPr>
                <w:color w:val="0070C0"/>
              </w:rPr>
            </w:pPr>
          </w:p>
          <w:p w:rsidRPr="00DE539D" w:rsidR="000E245D" w:rsidP="000E245D" w:rsidRDefault="00DE539D" w14:paraId="4569B032" w14:textId="4C3CB74D">
            <w:r>
              <w:t>Subject lens</w:t>
            </w:r>
            <w:r w:rsidRPr="00DE539D" w:rsidR="000E245D">
              <w:t xml:space="preserve"> </w:t>
            </w:r>
            <w:r w:rsidRPr="00DE539D" w:rsidR="00655D34">
              <w:t xml:space="preserve">focus </w:t>
            </w:r>
            <w:r w:rsidRPr="00DE539D" w:rsidR="000E245D">
              <w:t xml:space="preserve">– </w:t>
            </w:r>
            <w:r w:rsidR="009774A9">
              <w:t>How might external factors, backgrounds or contexts influence a students understanding of the world around them?</w:t>
            </w:r>
          </w:p>
          <w:p w:rsidRPr="00DE539D" w:rsidR="15D0685B" w:rsidP="000E245D" w:rsidRDefault="15D0685B" w14:paraId="32E0A209" w14:textId="1286747F"/>
        </w:tc>
      </w:tr>
      <w:tr w:rsidRPr="00DE539D" w:rsidR="00A91D49" w:rsidTr="16B44B37" w14:paraId="080D8C50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91D49" w:rsidRDefault="00A91D49" w14:paraId="2FA144FD" w14:textId="475578BD">
            <w:pPr>
              <w:rPr>
                <w:b/>
                <w:bCs/>
              </w:rPr>
            </w:pPr>
            <w:r w:rsidRPr="7AEBD651" w:rsidR="00A91D49">
              <w:rPr>
                <w:b w:val="1"/>
                <w:bCs w:val="1"/>
              </w:rPr>
              <w:t xml:space="preserve">Week </w:t>
            </w:r>
            <w:r w:rsidRPr="7AEBD651" w:rsidR="0092433C">
              <w:rPr>
                <w:b w:val="1"/>
                <w:bCs w:val="1"/>
              </w:rPr>
              <w:t>22</w:t>
            </w:r>
            <w:r w:rsidRPr="7AEBD651" w:rsidR="00A91D49">
              <w:rPr>
                <w:b w:val="1"/>
                <w:bCs w:val="1"/>
              </w:rPr>
              <w:t xml:space="preserve"> </w:t>
            </w:r>
            <w:r w:rsidRPr="7AEBD651" w:rsidR="0092433C">
              <w:rPr>
                <w:b w:val="1"/>
                <w:bCs w:val="1"/>
              </w:rPr>
              <w:t>29</w:t>
            </w:r>
            <w:r w:rsidRPr="7AEBD651" w:rsidR="0092433C">
              <w:rPr>
                <w:b w:val="1"/>
                <w:bCs w:val="1"/>
              </w:rPr>
              <w:t>.0</w:t>
            </w:r>
            <w:r w:rsidRPr="7AEBD651" w:rsidR="0092433C">
              <w:rPr>
                <w:b w:val="1"/>
                <w:bCs w:val="1"/>
              </w:rPr>
              <w:t>1</w:t>
            </w:r>
            <w:r w:rsidRPr="7AEBD651" w:rsidR="0092433C">
              <w:rPr>
                <w:b w:val="1"/>
                <w:bCs w:val="1"/>
              </w:rPr>
              <w:t>.202</w:t>
            </w:r>
            <w:r w:rsidRPr="7AEBD651" w:rsidR="0092433C">
              <w:rPr>
                <w:b w:val="1"/>
                <w:bCs w:val="1"/>
              </w:rPr>
              <w:t>4</w:t>
            </w:r>
            <w:r w:rsidRPr="7AEBD651" w:rsidR="0092433C">
              <w:rPr>
                <w:b w:val="1"/>
                <w:bCs w:val="1"/>
              </w:rPr>
              <w:t>.</w:t>
            </w:r>
          </w:p>
          <w:p w:rsidR="00A91D49" w:rsidP="7AEBD651" w:rsidRDefault="00A91D49" w14:paraId="1D7C580D" w14:textId="000AECB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AEBD651" w:rsidR="5F0184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7AEBD651" w:rsidR="65CD2C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arget(s):</w:t>
            </w:r>
          </w:p>
          <w:p w:rsidR="00A91D49" w:rsidP="77E88D34" w:rsidRDefault="00A91D49" w14:paraId="7CD110C9" w14:textId="634EF2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91D49" w:rsidP="0092433C" w:rsidRDefault="00A91D49" w14:paraId="6F205811" w14:textId="2B99800F">
            <w:r w:rsidR="00A91D49">
              <w:rPr/>
              <w:t>University Big Question</w:t>
            </w:r>
            <w:r w:rsidR="4277A932">
              <w:rPr/>
              <w:t>s</w:t>
            </w:r>
            <w:r w:rsidR="00A91D49">
              <w:rPr/>
              <w:t xml:space="preserve"> </w:t>
            </w:r>
            <w:r w:rsidR="00655D34">
              <w:rPr/>
              <w:t>- [</w:t>
            </w:r>
            <w:r w:rsidR="00474566">
              <w:rPr/>
              <w:t>T</w:t>
            </w:r>
            <w:r w:rsidR="0092433C">
              <w:rPr/>
              <w:t>1</w:t>
            </w:r>
            <w:r w:rsidR="00474566">
              <w:rPr/>
              <w:t xml:space="preserve">] </w:t>
            </w:r>
            <w:r w:rsidR="00547ADE">
              <w:rPr/>
              <w:t>In the context of your [anonymised] placement school, what ‘</w:t>
            </w:r>
            <w:r w:rsidR="00547ADE">
              <w:rPr/>
              <w:t>additional</w:t>
            </w:r>
            <w:r w:rsidR="00547ADE">
              <w:rPr/>
              <w:t xml:space="preserve"> factors’ may be of concern to the school community? </w:t>
            </w:r>
          </w:p>
          <w:p w:rsidR="1282A0C1" w:rsidP="1282A0C1" w:rsidRDefault="1282A0C1" w14:paraId="02CE6F04" w14:textId="7483F096"/>
          <w:p w:rsidRPr="00DE539D" w:rsidR="0092433C" w:rsidP="0092433C" w:rsidRDefault="004034F1" w14:paraId="4F9EF836" w14:textId="3ED745E7"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680454">
              <w:t xml:space="preserve">How </w:t>
            </w:r>
            <w:r w:rsidR="009774A9">
              <w:t>has</w:t>
            </w:r>
            <w:r w:rsidR="0038735D">
              <w:t xml:space="preserve"> the </w:t>
            </w:r>
            <w:r>
              <w:t>G</w:t>
            </w:r>
            <w:r w:rsidR="0038735D">
              <w:t>eography curriculum</w:t>
            </w:r>
            <w:r w:rsidR="009774A9">
              <w:t xml:space="preserve"> been designed  </w:t>
            </w:r>
            <w:r>
              <w:t>(</w:t>
            </w:r>
            <w:r w:rsidR="009774A9">
              <w:t>choice of human and physical themes</w:t>
            </w:r>
            <w:r>
              <w:t xml:space="preserve">) </w:t>
            </w:r>
            <w:r w:rsidR="009774A9">
              <w:t xml:space="preserve"> to</w:t>
            </w:r>
            <w:r w:rsidR="0038735D">
              <w:t xml:space="preserve"> reflect the </w:t>
            </w:r>
            <w:r w:rsidR="009774A9">
              <w:t xml:space="preserve">specific </w:t>
            </w:r>
            <w:r w:rsidR="0038735D">
              <w:t>needs of its students?</w:t>
            </w:r>
          </w:p>
          <w:p w:rsidRPr="00DE539D" w:rsidR="00A91D49" w:rsidP="004034F1" w:rsidRDefault="00A91D49" w14:paraId="3FBE714E" w14:textId="77777777">
            <w:pPr>
              <w:rPr>
                <w:b/>
                <w:bCs/>
              </w:rPr>
            </w:pPr>
          </w:p>
        </w:tc>
      </w:tr>
      <w:tr w:rsidRPr="00DE539D" w:rsidR="15D0685B" w:rsidTr="16B44B37" w14:paraId="2CD654A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33A019F3" w14:textId="7E9E35FF">
            <w:pPr>
              <w:rPr>
                <w:b/>
                <w:bCs/>
              </w:rPr>
            </w:pPr>
            <w:r w:rsidRPr="77E88D34" w:rsidR="000F2B53">
              <w:rPr>
                <w:b w:val="1"/>
                <w:bCs w:val="1"/>
              </w:rPr>
              <w:t xml:space="preserve">Week </w:t>
            </w:r>
            <w:r w:rsidRPr="77E88D34" w:rsidR="0092433C">
              <w:rPr>
                <w:b w:val="1"/>
                <w:bCs w:val="1"/>
              </w:rPr>
              <w:t>23</w:t>
            </w:r>
            <w:r w:rsidRPr="77E88D34" w:rsidR="000F2B53">
              <w:rPr>
                <w:b w:val="1"/>
                <w:bCs w:val="1"/>
              </w:rPr>
              <w:t xml:space="preserve"> 0</w:t>
            </w:r>
            <w:r w:rsidRPr="77E88D34" w:rsidR="0092433C">
              <w:rPr>
                <w:b w:val="1"/>
                <w:bCs w:val="1"/>
              </w:rPr>
              <w:t>5</w:t>
            </w:r>
            <w:r w:rsidRPr="77E88D34" w:rsidR="000F2B53">
              <w:rPr>
                <w:b w:val="1"/>
                <w:bCs w:val="1"/>
              </w:rPr>
              <w:t>.</w:t>
            </w:r>
            <w:r w:rsidRPr="77E88D34" w:rsidR="0092433C">
              <w:rPr>
                <w:b w:val="1"/>
                <w:bCs w:val="1"/>
              </w:rPr>
              <w:t>02</w:t>
            </w:r>
            <w:r w:rsidRPr="77E88D34" w:rsidR="000F2B53">
              <w:rPr>
                <w:b w:val="1"/>
                <w:bCs w:val="1"/>
              </w:rPr>
              <w:t>.202</w:t>
            </w:r>
            <w:r w:rsidRPr="77E88D34" w:rsidR="0092433C">
              <w:rPr>
                <w:b w:val="1"/>
                <w:bCs w:val="1"/>
              </w:rPr>
              <w:t>4</w:t>
            </w:r>
            <w:r w:rsidRPr="77E88D34" w:rsidR="000F2B53">
              <w:rPr>
                <w:b w:val="1"/>
                <w:bCs w:val="1"/>
              </w:rPr>
              <w:t>.</w:t>
            </w:r>
          </w:p>
          <w:p w:rsidRPr="00DE539D" w:rsidR="000F2B53" w:rsidP="77E88D34" w:rsidRDefault="000F2B53" w14:paraId="3AA2A49D" w14:textId="46328CE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8C87A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0F2B53" w:rsidP="77E88D34" w:rsidRDefault="000F2B53" w14:paraId="3E6F577A" w14:textId="4FC6F29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0F2B53" w:rsidP="77E88D34" w:rsidRDefault="000F2B53" w14:paraId="78990981" w14:textId="01E4602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8C87A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0F2B53" w:rsidP="77E88D34" w:rsidRDefault="000F2B53" w14:paraId="5F429641" w14:textId="3A1646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0F2B53" w:rsidP="0092433C" w:rsidRDefault="000F2B53" w14:paraId="20106050" w14:textId="0BD8D167">
            <w:r w:rsidR="000F2B53">
              <w:rPr/>
              <w:t xml:space="preserve">University Big Question </w:t>
            </w:r>
            <w:r w:rsidR="00655D34">
              <w:rPr/>
              <w:t>–</w:t>
            </w:r>
            <w:r w:rsidR="000F2B53">
              <w:rPr/>
              <w:t xml:space="preserve"> </w:t>
            </w:r>
            <w:r w:rsidR="00DE539D">
              <w:rPr/>
              <w:t>[T</w:t>
            </w:r>
            <w:r w:rsidR="0092433C">
              <w:rPr/>
              <w:t>3</w:t>
            </w:r>
            <w:r w:rsidR="00DE539D">
              <w:rPr/>
              <w:t xml:space="preserve">] </w:t>
            </w:r>
            <w:r w:rsidR="001628C7">
              <w:rPr/>
              <w:t>What range of strategies, that challenge pupils regardless of their prior attainment or ability, will be effective with your classes</w:t>
            </w:r>
            <w:r w:rsidR="001628C7">
              <w:rPr/>
              <w:t xml:space="preserve">?  </w:t>
            </w:r>
            <w:r w:rsidR="001628C7">
              <w:rPr/>
              <w:t>How do you plan to gain support from experienced colleagues to ensure planning &amp; teaching includes successful strategies</w:t>
            </w:r>
            <w:r w:rsidR="001628C7">
              <w:rPr/>
              <w:t xml:space="preserve">?  </w:t>
            </w:r>
          </w:p>
          <w:p w:rsidRPr="00DE539D" w:rsidR="00655D34" w:rsidP="000F2B53" w:rsidRDefault="00655D34" w14:paraId="0A21FC72" w14:textId="77777777"/>
          <w:p w:rsidRPr="00DE539D" w:rsidR="0092433C" w:rsidP="0092433C" w:rsidRDefault="00B32394" w14:paraId="2E4AEAFE" w14:textId="1BB985ED"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F410BC">
              <w:t xml:space="preserve">How will you </w:t>
            </w:r>
            <w:r w:rsidR="00B06DED">
              <w:t xml:space="preserve">use the GA suggested approach to chunking lessons and </w:t>
            </w:r>
            <w:r w:rsidR="00F410BC">
              <w:t>adapt your planning for geographical understanding based on your earlier placement experiences?</w:t>
            </w:r>
          </w:p>
          <w:p w:rsidRPr="00DE539D" w:rsidR="00DE539D" w:rsidP="009D662C" w:rsidRDefault="00DE539D" w14:paraId="326A68AB" w14:textId="4B8A7D91"/>
        </w:tc>
      </w:tr>
      <w:tr w:rsidRPr="00DE539D" w:rsidR="15D0685B" w:rsidTr="16B44B37" w14:paraId="1F0FE2C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1809D0" w:rsidR="000F2B53" w:rsidP="16B44B37" w:rsidRDefault="000F2B53" w14:paraId="6098E59D" w14:textId="3A43764E">
            <w:pPr>
              <w:rPr>
                <w:b w:val="1"/>
                <w:bCs w:val="1"/>
                <w:i w:val="1"/>
                <w:iCs w:val="1"/>
              </w:rPr>
            </w:pPr>
            <w:r w:rsidRPr="16B44B37" w:rsidR="000F2B53">
              <w:rPr>
                <w:b w:val="1"/>
                <w:bCs w:val="1"/>
              </w:rPr>
              <w:t xml:space="preserve">Week </w:t>
            </w:r>
            <w:r w:rsidRPr="16B44B37" w:rsidR="001809D0">
              <w:rPr>
                <w:b w:val="1"/>
                <w:bCs w:val="1"/>
              </w:rPr>
              <w:t>24</w:t>
            </w:r>
            <w:r w:rsidRPr="16B44B37" w:rsidR="000F2B53">
              <w:rPr>
                <w:b w:val="1"/>
                <w:bCs w:val="1"/>
              </w:rPr>
              <w:t xml:space="preserve"> </w:t>
            </w:r>
            <w:r w:rsidRPr="16B44B37" w:rsidR="001809D0">
              <w:rPr>
                <w:b w:val="1"/>
                <w:bCs w:val="1"/>
              </w:rPr>
              <w:t>12</w:t>
            </w:r>
            <w:r w:rsidRPr="16B44B37" w:rsidR="000F2B53">
              <w:rPr>
                <w:b w:val="1"/>
                <w:bCs w:val="1"/>
              </w:rPr>
              <w:t>.</w:t>
            </w:r>
            <w:r w:rsidRPr="16B44B37" w:rsidR="393F549E">
              <w:rPr>
                <w:b w:val="1"/>
                <w:bCs w:val="1"/>
              </w:rPr>
              <w:t>0</w:t>
            </w:r>
            <w:r w:rsidRPr="16B44B37" w:rsidR="001809D0">
              <w:rPr>
                <w:b w:val="1"/>
                <w:bCs w:val="1"/>
              </w:rPr>
              <w:t>2</w:t>
            </w:r>
            <w:r w:rsidRPr="16B44B37" w:rsidR="000F2B53">
              <w:rPr>
                <w:b w:val="1"/>
                <w:bCs w:val="1"/>
              </w:rPr>
              <w:t>.202</w:t>
            </w:r>
            <w:r w:rsidRPr="16B44B37" w:rsidR="001809D0">
              <w:rPr>
                <w:b w:val="1"/>
                <w:bCs w:val="1"/>
              </w:rPr>
              <w:t>4</w:t>
            </w:r>
            <w:r w:rsidRPr="16B44B37" w:rsidR="000F2B53">
              <w:rPr>
                <w:b w:val="1"/>
                <w:bCs w:val="1"/>
              </w:rPr>
              <w:t>.</w:t>
            </w:r>
            <w:r w:rsidRPr="16B44B37" w:rsidR="001809D0">
              <w:rPr>
                <w:b w:val="1"/>
                <w:bCs w:val="1"/>
              </w:rPr>
              <w:t xml:space="preserve"> </w:t>
            </w:r>
            <w:r w:rsidRPr="16B44B37" w:rsidR="001809D0">
              <w:rPr>
                <w:b w:val="1"/>
                <w:bCs w:val="1"/>
              </w:rPr>
              <w:t>Asynchronous learning activities.</w:t>
            </w:r>
            <w:r w:rsidRPr="16B44B37" w:rsidR="001809D0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Pr="001809D0" w:rsidR="15D0685B" w:rsidP="001809D0" w:rsidRDefault="001809D0" w14:paraId="2E1EE35D" w14:textId="2583776D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SGP760 SUBMISSION.</w:t>
            </w:r>
          </w:p>
        </w:tc>
      </w:tr>
      <w:tr w:rsidRPr="00DE539D" w:rsidR="15D0685B" w:rsidTr="16B44B37" w14:paraId="6E4D3FBB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000F2B53" w:rsidRDefault="000F2B53" w14:paraId="15CF1AC2" w14:textId="3E431D69">
            <w:pPr>
              <w:rPr>
                <w:b/>
                <w:bCs/>
              </w:rPr>
            </w:pPr>
            <w:r w:rsidRPr="77E88D34" w:rsidR="000F2B53">
              <w:rPr>
                <w:b w:val="1"/>
                <w:bCs w:val="1"/>
              </w:rPr>
              <w:t xml:space="preserve">Week </w:t>
            </w:r>
            <w:r w:rsidRPr="77E88D34" w:rsidR="001809D0">
              <w:rPr>
                <w:b w:val="1"/>
                <w:bCs w:val="1"/>
              </w:rPr>
              <w:t>25</w:t>
            </w:r>
            <w:r w:rsidRPr="77E88D34" w:rsidR="000F2B53">
              <w:rPr>
                <w:b w:val="1"/>
                <w:bCs w:val="1"/>
              </w:rPr>
              <w:t xml:space="preserve"> </w:t>
            </w:r>
            <w:r w:rsidRPr="77E88D34" w:rsidR="001809D0">
              <w:rPr>
                <w:b w:val="1"/>
                <w:bCs w:val="1"/>
              </w:rPr>
              <w:t>19</w:t>
            </w:r>
            <w:r w:rsidRPr="77E88D34" w:rsidR="00391E97">
              <w:rPr>
                <w:b w:val="1"/>
                <w:bCs w:val="1"/>
              </w:rPr>
              <w:t>.</w:t>
            </w:r>
            <w:r w:rsidRPr="77E88D34" w:rsidR="001809D0">
              <w:rPr>
                <w:b w:val="1"/>
                <w:bCs w:val="1"/>
              </w:rPr>
              <w:t>02</w:t>
            </w:r>
            <w:r w:rsidRPr="77E88D34" w:rsidR="000F2B53">
              <w:rPr>
                <w:b w:val="1"/>
                <w:bCs w:val="1"/>
              </w:rPr>
              <w:t>.202</w:t>
            </w:r>
            <w:r w:rsidRPr="77E88D34" w:rsidR="001809D0">
              <w:rPr>
                <w:b w:val="1"/>
                <w:bCs w:val="1"/>
              </w:rPr>
              <w:t>4</w:t>
            </w:r>
            <w:r w:rsidRPr="77E88D34" w:rsidR="000F2B53">
              <w:rPr>
                <w:b w:val="1"/>
                <w:bCs w:val="1"/>
              </w:rPr>
              <w:t>.</w:t>
            </w:r>
          </w:p>
          <w:p w:rsidRPr="00DE539D" w:rsidR="006E39CC" w:rsidP="77E88D34" w:rsidRDefault="006E39CC" w14:paraId="43BF6BAD" w14:textId="3E2A0AE0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3DF08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6E39CC" w:rsidP="77E88D34" w:rsidRDefault="006E39CC" w14:paraId="471D2155" w14:textId="41EED00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6E39CC" w:rsidP="77E88D34" w:rsidRDefault="006E39CC" w14:paraId="516385CC" w14:textId="06B961C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3DF08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6E39CC" w:rsidP="77E88D34" w:rsidRDefault="006E39CC" w14:paraId="15422814" w14:textId="4371A0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77E88D34" w:rsidRDefault="006E39CC" w14:paraId="551BC696" w14:textId="314F96F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6E39CC" w:rsidP="001809D0" w:rsidRDefault="006E39CC" w14:paraId="18BB33F5" w14:textId="02CC6B10">
            <w:r w:rsidR="006E39CC">
              <w:rPr/>
              <w:t xml:space="preserve">University Big Question – </w:t>
            </w:r>
            <w:r w:rsidR="00817541">
              <w:rPr/>
              <w:t>[T</w:t>
            </w:r>
            <w:r w:rsidR="001809D0">
              <w:rPr/>
              <w:t>4</w:t>
            </w:r>
            <w:r w:rsidR="00817541">
              <w:rPr/>
              <w:t xml:space="preserve">] </w:t>
            </w:r>
            <w:r w:rsidR="00015C4B">
              <w:rPr/>
              <w:t xml:space="preserve">What are the key features, &amp; your understanding, of the school’s framework for effectively managing behaviour in your classroom so ensuring you are planning to set </w:t>
            </w:r>
            <w:r w:rsidR="00015C4B">
              <w:rPr/>
              <w:t>high expectations</w:t>
            </w:r>
            <w:r w:rsidR="00015C4B">
              <w:rPr/>
              <w:t xml:space="preserve"> of behaviour, &amp; values, for pupils in a positive learning environment? </w:t>
            </w:r>
          </w:p>
          <w:p w:rsidRPr="00DE539D" w:rsidR="006E39CC" w:rsidP="006E39CC" w:rsidRDefault="006E39CC" w14:paraId="60C4EEEE" w14:textId="361584C4">
            <w:pPr>
              <w:rPr>
                <w:color w:val="0070C0"/>
              </w:rPr>
            </w:pPr>
          </w:p>
          <w:p w:rsidRPr="00DE539D" w:rsidR="00065A33" w:rsidP="005E2FE8" w:rsidRDefault="00D34791" w14:paraId="7F1ACE36" w14:textId="1F7C9A2E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DA6DE2">
              <w:t xml:space="preserve">How will you adapt your planning to </w:t>
            </w:r>
            <w:r w:rsidR="005A6428">
              <w:t>support group work or geographical enquiry so that</w:t>
            </w:r>
            <w:r w:rsidR="00DA6DE2">
              <w:t xml:space="preserve"> </w:t>
            </w:r>
            <w:r>
              <w:t>G</w:t>
            </w:r>
            <w:r w:rsidR="00DA6DE2">
              <w:t>eography is taught in a safe</w:t>
            </w:r>
            <w:r w:rsidR="00F07AB5">
              <w:t>, effective environment?</w:t>
            </w:r>
          </w:p>
          <w:p w:rsidRPr="00DE539D" w:rsidR="000F3F18" w:rsidP="0015235E" w:rsidRDefault="000F3F18" w14:paraId="3709C957" w14:textId="3AE2F00A">
            <w:pPr>
              <w:rPr>
                <w:color w:val="0070C0"/>
              </w:rPr>
            </w:pPr>
          </w:p>
        </w:tc>
      </w:tr>
      <w:tr w:rsidRPr="00DE539D" w:rsidR="002314E1" w:rsidTr="16B44B37" w14:paraId="2A69129C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2314E1" w:rsidP="00AC3B47" w:rsidRDefault="002314E1" w14:paraId="6ED78E68" w14:textId="3729F606">
            <w:pPr>
              <w:rPr>
                <w:b/>
                <w:bCs/>
              </w:rPr>
            </w:pPr>
            <w:r w:rsidRPr="77E88D34" w:rsidR="002314E1">
              <w:rPr>
                <w:b w:val="1"/>
                <w:bCs w:val="1"/>
              </w:rPr>
              <w:t xml:space="preserve">Week </w:t>
            </w:r>
            <w:r w:rsidRPr="77E88D34" w:rsidR="001809D0">
              <w:rPr>
                <w:b w:val="1"/>
                <w:bCs w:val="1"/>
              </w:rPr>
              <w:t>26</w:t>
            </w:r>
            <w:r w:rsidRPr="77E88D34" w:rsidR="002314E1">
              <w:rPr>
                <w:b w:val="1"/>
                <w:bCs w:val="1"/>
              </w:rPr>
              <w:t xml:space="preserve"> 2</w:t>
            </w:r>
            <w:r w:rsidRPr="77E88D34" w:rsidR="001809D0">
              <w:rPr>
                <w:b w:val="1"/>
                <w:bCs w:val="1"/>
              </w:rPr>
              <w:t>6</w:t>
            </w:r>
            <w:r w:rsidRPr="77E88D34" w:rsidR="002314E1">
              <w:rPr>
                <w:b w:val="1"/>
                <w:bCs w:val="1"/>
              </w:rPr>
              <w:t>.</w:t>
            </w:r>
            <w:r w:rsidRPr="77E88D34" w:rsidR="001809D0">
              <w:rPr>
                <w:b w:val="1"/>
                <w:bCs w:val="1"/>
              </w:rPr>
              <w:t>02</w:t>
            </w:r>
            <w:r w:rsidRPr="77E88D34" w:rsidR="002314E1">
              <w:rPr>
                <w:b w:val="1"/>
                <w:bCs w:val="1"/>
              </w:rPr>
              <w:t>.202</w:t>
            </w:r>
            <w:r w:rsidRPr="77E88D34" w:rsidR="001809D0">
              <w:rPr>
                <w:b w:val="1"/>
                <w:bCs w:val="1"/>
              </w:rPr>
              <w:t>4</w:t>
            </w:r>
            <w:r w:rsidRPr="77E88D34" w:rsidR="002314E1">
              <w:rPr>
                <w:b w:val="1"/>
                <w:bCs w:val="1"/>
              </w:rPr>
              <w:t>.</w:t>
            </w:r>
          </w:p>
          <w:p w:rsidR="001809D0" w:rsidP="77E88D34" w:rsidRDefault="001809D0" w14:paraId="280A1770" w14:textId="03A47E19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ECA2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="001809D0" w:rsidP="77E88D34" w:rsidRDefault="001809D0" w14:paraId="0EDBD55F" w14:textId="636D479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1809D0" w:rsidP="77E88D34" w:rsidRDefault="001809D0" w14:paraId="2E7B0501" w14:textId="78EE953F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ECA2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="001809D0" w:rsidP="77E88D34" w:rsidRDefault="001809D0" w14:paraId="60A3A537" w14:textId="5DDD3D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1809D0" w:rsidP="001809D0" w:rsidRDefault="001809D0" w14:paraId="4F6CC85B" w14:textId="20E04D2A">
            <w:r w:rsidR="001809D0">
              <w:rPr/>
              <w:t>University Big Question – [T</w:t>
            </w:r>
            <w:r w:rsidR="001809D0">
              <w:rPr/>
              <w:t>2</w:t>
            </w:r>
            <w:r w:rsidR="001809D0">
              <w:rPr/>
              <w:t xml:space="preserve">] </w:t>
            </w:r>
            <w:r w:rsidR="00CF284E">
              <w:rPr/>
              <w:t xml:space="preserve">What strategies can be included in a lesson that will enable pupils to </w:t>
            </w:r>
            <w:r w:rsidR="00CF284E">
              <w:rPr/>
              <w:t>monitor</w:t>
            </w:r>
            <w:r w:rsidR="00CF284E">
              <w:rPr/>
              <w:t xml:space="preserve"> &amp; regulate their own learning</w:t>
            </w:r>
            <w:r w:rsidR="00CF284E">
              <w:rPr/>
              <w:t xml:space="preserve">?  </w:t>
            </w:r>
          </w:p>
          <w:p w:rsidR="00CF284E" w:rsidP="001809D0" w:rsidRDefault="00CF284E" w14:paraId="6DDB95DF" w14:textId="77777777"/>
          <w:p w:rsidRPr="00643FCC" w:rsidR="00643FCC" w:rsidP="00643FCC" w:rsidRDefault="0015235E" w14:paraId="3CC6A012" w14:textId="3ED4E215"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5A6428">
              <w:t xml:space="preserve">What additional geographical websites or resources are you encouraging your students to </w:t>
            </w:r>
            <w:r w:rsidR="002D0F84">
              <w:t xml:space="preserve">develop their geographical knowledge and develop their </w:t>
            </w:r>
            <w:r w:rsidR="00643FCC">
              <w:t>c</w:t>
            </w:r>
            <w:r w:rsidRPr="00643FCC" w:rsidR="00643FCC">
              <w:t>ontextual world knowledge of locations, places and geographical features</w:t>
            </w:r>
            <w:r w:rsidR="00643FCC">
              <w:t>?</w:t>
            </w:r>
          </w:p>
          <w:p w:rsidRPr="00DE539D" w:rsidR="002314E1" w:rsidP="0015235E" w:rsidRDefault="002314E1" w14:paraId="050BA296" w14:textId="18A95E98">
            <w:pPr>
              <w:rPr>
                <w:color w:val="0070C0"/>
              </w:rPr>
            </w:pPr>
          </w:p>
        </w:tc>
      </w:tr>
      <w:tr w:rsidRPr="00DE539D" w:rsidR="00FA3D01" w:rsidTr="16B44B37" w14:paraId="5B188FFE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A91D49" w:rsidP="00AC3B47" w:rsidRDefault="00FA3D01" w14:paraId="46553D54" w14:textId="2CFED0B2">
            <w:pPr>
              <w:rPr>
                <w:b/>
                <w:bCs/>
              </w:rPr>
            </w:pPr>
            <w:r w:rsidRPr="77E88D34" w:rsidR="00FA3D01">
              <w:rPr>
                <w:b w:val="1"/>
                <w:bCs w:val="1"/>
              </w:rPr>
              <w:t xml:space="preserve">Week </w:t>
            </w:r>
            <w:r w:rsidRPr="77E88D34" w:rsidR="005C18A8">
              <w:rPr>
                <w:b w:val="1"/>
                <w:bCs w:val="1"/>
              </w:rPr>
              <w:t>27</w:t>
            </w:r>
            <w:r w:rsidRPr="77E88D34" w:rsidR="00FA3D01">
              <w:rPr>
                <w:b w:val="1"/>
                <w:bCs w:val="1"/>
              </w:rPr>
              <w:t xml:space="preserve"> </w:t>
            </w:r>
            <w:r w:rsidRPr="77E88D34" w:rsidR="009E0D84">
              <w:rPr>
                <w:b w:val="1"/>
                <w:bCs w:val="1"/>
              </w:rPr>
              <w:t>0</w:t>
            </w:r>
            <w:r w:rsidRPr="77E88D34" w:rsidR="005C18A8">
              <w:rPr>
                <w:b w:val="1"/>
                <w:bCs w:val="1"/>
              </w:rPr>
              <w:t>4</w:t>
            </w:r>
            <w:r w:rsidRPr="77E88D34" w:rsidR="00A91D49">
              <w:rPr>
                <w:b w:val="1"/>
                <w:bCs w:val="1"/>
              </w:rPr>
              <w:t>.</w:t>
            </w:r>
            <w:r w:rsidRPr="77E88D34" w:rsidR="005C18A8">
              <w:rPr>
                <w:b w:val="1"/>
                <w:bCs w:val="1"/>
              </w:rPr>
              <w:t>03</w:t>
            </w:r>
            <w:r w:rsidRPr="77E88D34" w:rsidR="00A91D49">
              <w:rPr>
                <w:b w:val="1"/>
                <w:bCs w:val="1"/>
              </w:rPr>
              <w:t>.202</w:t>
            </w:r>
            <w:r w:rsidRPr="77E88D34" w:rsidR="005C18A8">
              <w:rPr>
                <w:b w:val="1"/>
                <w:bCs w:val="1"/>
              </w:rPr>
              <w:t>4.</w:t>
            </w:r>
          </w:p>
          <w:p w:rsidRPr="00DE539D" w:rsidR="00FA3D01" w:rsidP="77E88D34" w:rsidRDefault="00FA3D01" w14:paraId="1E918D92" w14:textId="4FEBFEF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61B33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FA3D01" w:rsidP="77E88D34" w:rsidRDefault="00FA3D01" w14:paraId="5F4EB24B" w14:textId="5969316D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FA3D01" w:rsidP="77E88D34" w:rsidRDefault="00FA3D01" w14:paraId="6B5AB71F" w14:textId="0FC771AE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61B33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FA3D01" w:rsidP="77E88D34" w:rsidRDefault="00FA3D01" w14:paraId="344A20E3" w14:textId="573FC3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FA3D01" w:rsidP="0085501E" w:rsidRDefault="00FA3D01" w14:paraId="2583D42C" w14:textId="416AAD44">
            <w:r w:rsidR="00FA3D01">
              <w:rPr/>
              <w:t xml:space="preserve">University Big Question – </w:t>
            </w:r>
            <w:r w:rsidR="22DA7716">
              <w:rPr/>
              <w:t xml:space="preserve">[T3] </w:t>
            </w:r>
            <w:r w:rsidR="005C0103">
              <w:rPr/>
              <w:t xml:space="preserve">What have been your strengths, &amp; areas for development, when planning &amp; teaching lessons that are </w:t>
            </w:r>
            <w:r w:rsidR="005C0103">
              <w:rPr/>
              <w:t>appropriate for</w:t>
            </w:r>
            <w:r w:rsidR="005C0103">
              <w:rPr/>
              <w:t xml:space="preserve"> pupils’ stages of physical, social &amp; intellectual development, with adaptive practice in your delivery</w:t>
            </w:r>
            <w:r w:rsidR="005C0103">
              <w:rPr/>
              <w:t xml:space="preserve">?  </w:t>
            </w:r>
          </w:p>
          <w:p w:rsidRPr="00DE539D" w:rsidR="00FA3D01" w:rsidP="00AC3B47" w:rsidRDefault="00FA3D01" w14:paraId="4D6F6184" w14:textId="77777777">
            <w:pPr>
              <w:rPr>
                <w:color w:val="0070C0"/>
              </w:rPr>
            </w:pPr>
          </w:p>
          <w:p w:rsidRPr="00DE539D" w:rsidR="005E2FE8" w:rsidP="005E2FE8" w:rsidRDefault="0015235E" w14:paraId="3153E448" w14:textId="4ECFD088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4409E2">
              <w:t xml:space="preserve">How have you successfully adapted </w:t>
            </w:r>
            <w:r>
              <w:t>G</w:t>
            </w:r>
            <w:r w:rsidR="004409E2">
              <w:t>eography resources or strategies</w:t>
            </w:r>
            <w:r w:rsidR="00F60D54">
              <w:t xml:space="preserve">; or chosen specific </w:t>
            </w:r>
            <w:r w:rsidR="005F56B7">
              <w:t xml:space="preserve">regional or global </w:t>
            </w:r>
            <w:r w:rsidR="00F60D54">
              <w:t>case studies or examples, that support students and their context?</w:t>
            </w:r>
          </w:p>
          <w:p w:rsidRPr="00DE539D" w:rsidR="00FA3D01" w:rsidP="0015235E" w:rsidRDefault="00FA3D01" w14:paraId="6C3C29B2" w14:textId="77777777">
            <w:pPr>
              <w:rPr>
                <w:color w:val="0070C0"/>
              </w:rPr>
            </w:pPr>
          </w:p>
        </w:tc>
      </w:tr>
      <w:tr w:rsidRPr="00DE539D" w:rsidR="009E0D84" w:rsidTr="16B44B37" w14:paraId="01602B12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F1421C" w:rsidRDefault="009E0D84" w14:paraId="2DBAE38C" w14:textId="59B05875">
            <w:pPr>
              <w:rPr>
                <w:b/>
                <w:bCs/>
              </w:rPr>
            </w:pPr>
            <w:r w:rsidRPr="77E88D34" w:rsidR="009E0D84">
              <w:rPr>
                <w:b w:val="1"/>
                <w:bCs w:val="1"/>
              </w:rPr>
              <w:t xml:space="preserve">Week </w:t>
            </w:r>
            <w:r w:rsidRPr="77E88D34" w:rsidR="0085501E">
              <w:rPr>
                <w:b w:val="1"/>
                <w:bCs w:val="1"/>
              </w:rPr>
              <w:t>28</w:t>
            </w:r>
            <w:r w:rsidRPr="77E88D34" w:rsidR="009E0D84">
              <w:rPr>
                <w:b w:val="1"/>
                <w:bCs w:val="1"/>
              </w:rPr>
              <w:t xml:space="preserve"> 13.</w:t>
            </w:r>
            <w:r w:rsidRPr="77E88D34" w:rsidR="0085501E">
              <w:rPr>
                <w:b w:val="1"/>
                <w:bCs w:val="1"/>
              </w:rPr>
              <w:t>03</w:t>
            </w:r>
            <w:r w:rsidRPr="77E88D34" w:rsidR="009E0D84">
              <w:rPr>
                <w:b w:val="1"/>
                <w:bCs w:val="1"/>
              </w:rPr>
              <w:t>.202</w:t>
            </w:r>
            <w:r w:rsidRPr="77E88D34" w:rsidR="0085501E">
              <w:rPr>
                <w:b w:val="1"/>
                <w:bCs w:val="1"/>
              </w:rPr>
              <w:t>4</w:t>
            </w:r>
          </w:p>
          <w:p w:rsidRPr="00DE539D" w:rsidR="009E0D84" w:rsidP="77E88D34" w:rsidRDefault="009E0D84" w14:paraId="54F653B1" w14:textId="54A5C9A8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50175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77E88D34" w:rsidRDefault="009E0D84" w14:paraId="65B0EC35" w14:textId="53CDA06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77E88D34" w:rsidRDefault="009E0D84" w14:paraId="5A519E65" w14:textId="568E0A1A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050175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77E88D34" w:rsidRDefault="009E0D84" w14:paraId="41FA74C7" w14:textId="0F99E8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75B83D16" w14:textId="3BEA5DBA">
            <w:r w:rsidR="009E0D84">
              <w:rPr/>
              <w:t xml:space="preserve">University Big Question – </w:t>
            </w:r>
            <w:r w:rsidR="74B158C5">
              <w:rPr/>
              <w:t>[T</w:t>
            </w:r>
            <w:r w:rsidRPr="77E88D34" w:rsidR="0085501E">
              <w:rPr>
                <w:color w:val="000000" w:themeColor="text1" w:themeTint="FF" w:themeShade="FF"/>
              </w:rPr>
              <w:t>4</w:t>
            </w:r>
            <w:r w:rsidR="74B158C5">
              <w:rPr/>
              <w:t xml:space="preserve">] </w:t>
            </w:r>
            <w:r w:rsidR="00CB3717">
              <w:rPr/>
              <w:t xml:space="preserve">How have you shown that you have developed </w:t>
            </w:r>
            <w:r w:rsidR="00CB3717">
              <w:rPr/>
              <w:t>appropriate teacher-pupil</w:t>
            </w:r>
            <w:r w:rsidR="00CB3717">
              <w:rPr/>
              <w:t xml:space="preserve"> relationships &amp; used these effectively through clear routines which support pupil wellbeing? What decisions have you made that shows you can select from, &amp; use, a range of strategies to manage pupil behaviour? </w:t>
            </w:r>
          </w:p>
          <w:p w:rsidRPr="00DE539D" w:rsidR="009E0D84" w:rsidP="00F1421C" w:rsidRDefault="009E0D84" w14:paraId="380C5CEB" w14:textId="77777777">
            <w:pPr>
              <w:rPr>
                <w:color w:val="0070C0"/>
              </w:rPr>
            </w:pPr>
          </w:p>
          <w:p w:rsidRPr="00DE539D" w:rsidR="005E2FE8" w:rsidP="005E2FE8" w:rsidRDefault="00D440B2" w14:paraId="729DDF9B" w14:textId="2FCDB915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</w:t>
            </w:r>
            <w:r>
              <w:t xml:space="preserve"> </w:t>
            </w:r>
            <w:r w:rsidR="000D78C2">
              <w:t>How do you use geography starters to engage learners</w:t>
            </w:r>
            <w:r w:rsidR="005F56B7">
              <w:t xml:space="preserve">, or inspire a curiosity </w:t>
            </w:r>
            <w:r w:rsidR="00B150D8">
              <w:t>in the world around them;</w:t>
            </w:r>
            <w:r w:rsidR="000D78C2">
              <w:t xml:space="preserve"> and</w:t>
            </w:r>
            <w:r w:rsidR="00B150D8">
              <w:t>/or</w:t>
            </w:r>
            <w:r w:rsidR="000D78C2">
              <w:t xml:space="preserve"> </w:t>
            </w:r>
            <w:r w:rsidR="00B52929">
              <w:t>how does your classroom talk encourage participation into geographical discussion?</w:t>
            </w:r>
          </w:p>
          <w:p w:rsidRPr="00DE539D" w:rsidR="009E0D84" w:rsidP="00D440B2" w:rsidRDefault="009E0D84" w14:paraId="262555FA" w14:textId="77777777">
            <w:pPr>
              <w:rPr>
                <w:color w:val="0070C0"/>
              </w:rPr>
            </w:pPr>
          </w:p>
        </w:tc>
      </w:tr>
      <w:tr w:rsidRPr="00DE539D" w:rsidR="009E0D84" w:rsidTr="16B44B37" w14:paraId="5633E99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9E0D84" w:rsidP="009E0D84" w:rsidRDefault="009E0D84" w14:paraId="007BD62E" w14:textId="568F67D1">
            <w:pPr>
              <w:rPr>
                <w:b/>
                <w:bCs/>
              </w:rPr>
            </w:pPr>
            <w:r w:rsidRPr="77E88D34" w:rsidR="009E0D84">
              <w:rPr>
                <w:b w:val="1"/>
                <w:bCs w:val="1"/>
              </w:rPr>
              <w:t xml:space="preserve">Week </w:t>
            </w:r>
            <w:r w:rsidRPr="77E88D34" w:rsidR="0085501E">
              <w:rPr>
                <w:b w:val="1"/>
                <w:bCs w:val="1"/>
              </w:rPr>
              <w:t>29</w:t>
            </w:r>
            <w:r w:rsidRPr="77E88D34" w:rsidR="009E0D84">
              <w:rPr>
                <w:b w:val="1"/>
                <w:bCs w:val="1"/>
              </w:rPr>
              <w:t xml:space="preserve"> </w:t>
            </w:r>
            <w:r w:rsidRPr="77E88D34" w:rsidR="0085501E">
              <w:rPr>
                <w:b w:val="1"/>
                <w:bCs w:val="1"/>
              </w:rPr>
              <w:t>18</w:t>
            </w:r>
            <w:r w:rsidRPr="77E88D34" w:rsidR="009E0D84">
              <w:rPr>
                <w:b w:val="1"/>
                <w:bCs w:val="1"/>
              </w:rPr>
              <w:t>.</w:t>
            </w:r>
            <w:r w:rsidRPr="77E88D34" w:rsidR="0085501E">
              <w:rPr>
                <w:b w:val="1"/>
                <w:bCs w:val="1"/>
              </w:rPr>
              <w:t>03</w:t>
            </w:r>
            <w:r w:rsidRPr="77E88D34" w:rsidR="009E0D84">
              <w:rPr>
                <w:b w:val="1"/>
                <w:bCs w:val="1"/>
              </w:rPr>
              <w:t>.202</w:t>
            </w:r>
            <w:r w:rsidRPr="77E88D34" w:rsidR="0085501E">
              <w:rPr>
                <w:b w:val="1"/>
                <w:bCs w:val="1"/>
              </w:rPr>
              <w:t>4.</w:t>
            </w:r>
          </w:p>
          <w:p w:rsidRPr="00DE539D" w:rsidR="009E0D84" w:rsidP="77E88D34" w:rsidRDefault="009E0D84" w14:paraId="73B3FF47" w14:textId="2F4E76DC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9DF3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Review of last week’s target(s):</w:t>
            </w:r>
          </w:p>
          <w:p w:rsidRPr="00DE539D" w:rsidR="009E0D84" w:rsidP="77E88D34" w:rsidRDefault="009E0D84" w14:paraId="42D629E3" w14:textId="1B6C8D63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E539D" w:rsidR="009E0D84" w:rsidP="77E88D34" w:rsidRDefault="009E0D84" w14:paraId="7B898F08" w14:textId="654C2781">
            <w:pPr>
              <w:spacing w:before="240" w:beforeAutospacing="off" w:after="24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7E88D34" w:rsidR="59DF32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Setting new target(s):</w:t>
            </w:r>
          </w:p>
          <w:p w:rsidRPr="00DE539D" w:rsidR="009E0D84" w:rsidP="77E88D34" w:rsidRDefault="009E0D84" w14:paraId="41B0210F" w14:textId="1A6D2F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E539D" w:rsidR="009E0D84" w:rsidP="0085501E" w:rsidRDefault="009E0D84" w14:paraId="29D4410F" w14:textId="3EDA9A8A">
            <w:r w:rsidR="009E0D84">
              <w:rPr/>
              <w:t xml:space="preserve">University Big Question – </w:t>
            </w:r>
            <w:r w:rsidR="09B415E2">
              <w:rPr/>
              <w:t>[T</w:t>
            </w:r>
            <w:r w:rsidR="0085501E">
              <w:rPr/>
              <w:t>1</w:t>
            </w:r>
            <w:r w:rsidR="09B415E2">
              <w:rPr/>
              <w:t xml:space="preserve">] </w:t>
            </w:r>
            <w:r w:rsidR="00C07E4C">
              <w:rPr/>
              <w:t xml:space="preserve">How have you shown, &amp; applied, a working knowledge of equality legislation to foster respect in your classroom &amp; wider school community? </w:t>
            </w:r>
          </w:p>
          <w:p w:rsidRPr="00DE539D" w:rsidR="009E0D84" w:rsidP="009E0D84" w:rsidRDefault="009E0D84" w14:paraId="4ED0A594" w14:textId="77777777">
            <w:pPr>
              <w:rPr>
                <w:color w:val="0070C0"/>
              </w:rPr>
            </w:pPr>
          </w:p>
          <w:p w:rsidRPr="00DE539D" w:rsidR="005E2FE8" w:rsidP="005E2FE8" w:rsidRDefault="00D440B2" w14:paraId="7E0BC511" w14:textId="48CC96BE">
            <w:pPr>
              <w:rPr>
                <w:color w:val="0070C0"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 </w:t>
            </w:r>
            <w:r w:rsidR="00940EA4">
              <w:t>What do you understand by ‘</w:t>
            </w:r>
            <w:r>
              <w:t>Ge</w:t>
            </w:r>
            <w:r w:rsidR="00940EA4">
              <w:t>ography for all?’</w:t>
            </w:r>
          </w:p>
          <w:p w:rsidRPr="00DE539D" w:rsidR="009E0D84" w:rsidP="00514A4C" w:rsidRDefault="009E0D84" w14:paraId="76F5FE91" w14:textId="77777777">
            <w:pPr>
              <w:rPr>
                <w:b/>
                <w:bCs/>
              </w:rPr>
            </w:pPr>
          </w:p>
        </w:tc>
      </w:tr>
      <w:tr w:rsidRPr="00DE539D" w:rsidR="00B77BF0" w:rsidTr="16B44B37" w14:paraId="318FFDB0" w14:textId="77777777">
        <w:trPr>
          <w:trHeight w:val="376"/>
        </w:trPr>
        <w:tc>
          <w:tcPr>
            <w:tcW w:w="9202" w:type="dxa"/>
            <w:gridSpan w:val="2"/>
            <w:tcMar/>
          </w:tcPr>
          <w:p w:rsidR="009E0D84" w:rsidP="009E0D84" w:rsidRDefault="009E0D84" w14:paraId="0AFA62B4" w14:textId="61F2AF57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 w:rsidR="0085501E">
              <w:rPr>
                <w:b/>
                <w:bCs/>
              </w:rPr>
              <w:t>0</w:t>
            </w:r>
            <w:r w:rsidRPr="00DE539D">
              <w:rPr>
                <w:b/>
                <w:bCs/>
              </w:rPr>
              <w:t xml:space="preserve"> </w:t>
            </w:r>
            <w:r w:rsidR="0085501E">
              <w:rPr>
                <w:b/>
                <w:bCs/>
              </w:rPr>
              <w:t>25</w:t>
            </w:r>
            <w:r w:rsidRPr="00DE539D">
              <w:rPr>
                <w:b/>
                <w:bCs/>
              </w:rPr>
              <w:t>.</w:t>
            </w:r>
            <w:r w:rsidR="0085501E">
              <w:rPr>
                <w:b/>
                <w:bCs/>
              </w:rPr>
              <w:t>03</w:t>
            </w:r>
            <w:r w:rsidRPr="00DE539D">
              <w:rPr>
                <w:b/>
                <w:bCs/>
              </w:rPr>
              <w:t>.202</w:t>
            </w:r>
            <w:r w:rsidR="0085501E">
              <w:rPr>
                <w:b/>
                <w:bCs/>
              </w:rPr>
              <w:t>4.</w:t>
            </w:r>
          </w:p>
          <w:p w:rsidR="0085501E" w:rsidP="0085501E" w:rsidRDefault="0085501E" w14:paraId="7336315D" w14:textId="7D7EF220">
            <w:pPr>
              <w:rPr>
                <w:b/>
                <w:bCs/>
              </w:rPr>
            </w:pPr>
            <w:r w:rsidRPr="00DE539D">
              <w:rPr>
                <w:b/>
                <w:bCs/>
              </w:rPr>
              <w:t>Week 3</w:t>
            </w:r>
            <w:r>
              <w:rPr>
                <w:b/>
                <w:bCs/>
              </w:rPr>
              <w:t>1</w:t>
            </w:r>
            <w:r w:rsidRPr="00DE53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Pr="00DE539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DE539D">
              <w:rPr>
                <w:b/>
                <w:bCs/>
              </w:rPr>
              <w:t>.202</w:t>
            </w:r>
            <w:r>
              <w:rPr>
                <w:b/>
                <w:bCs/>
              </w:rPr>
              <w:t>4.</w:t>
            </w:r>
          </w:p>
          <w:p w:rsidRPr="0085501E" w:rsidR="00B77BF0" w:rsidP="0085501E" w:rsidRDefault="0085501E" w14:paraId="402A4B1A" w14:textId="1DECF7F0">
            <w:pPr>
              <w:rPr>
                <w:b/>
                <w:bCs/>
                <w:color w:val="0099CC"/>
              </w:rPr>
            </w:pPr>
            <w:r>
              <w:rPr>
                <w:b/>
                <w:bCs/>
                <w:color w:val="0099CC"/>
              </w:rPr>
              <w:t>Easter Break</w:t>
            </w:r>
          </w:p>
        </w:tc>
      </w:tr>
      <w:tr w:rsidRPr="00DE539D" w:rsidR="00B77BF0" w:rsidTr="16B44B37" w14:paraId="2E044CC4" w14:textId="77777777">
        <w:trPr>
          <w:trHeight w:val="376"/>
        </w:trPr>
        <w:tc>
          <w:tcPr>
            <w:tcW w:w="9202" w:type="dxa"/>
            <w:gridSpan w:val="2"/>
            <w:shd w:val="clear" w:color="auto" w:fill="1FBECC"/>
            <w:tcMar/>
          </w:tcPr>
          <w:p w:rsidRPr="00DE539D" w:rsidR="000F2B53" w:rsidP="00B77BF0" w:rsidRDefault="00B77BF0" w14:paraId="57E958E6" w14:textId="5BAEC7B2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936C30">
              <w:rPr>
                <w:b/>
                <w:bCs/>
                <w:color w:val="FFFFFF" w:themeColor="background1"/>
              </w:rPr>
              <w:t>2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Pr="00DE539D" w:rsidR="000F2B53" w:rsidTr="16B44B37" w14:paraId="6442ABD8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B0D86" w14:paraId="38201518" w14:textId="36566AF3">
            <w:r w:rsidRPr="00DE539D">
              <w:t>Professional Mentor comment</w:t>
            </w:r>
            <w:r w:rsidRPr="00DE539D" w:rsidR="00B77BF0">
              <w:t>:</w:t>
            </w:r>
          </w:p>
          <w:p w:rsidRPr="00DE539D" w:rsidR="005B0D86" w:rsidP="15D0685B" w:rsidRDefault="005B0D86" w14:paraId="4A52024C" w14:textId="77777777"/>
          <w:p w:rsidRPr="00DE539D" w:rsidR="005B0D86" w:rsidP="15D0685B" w:rsidRDefault="00CE0B27" w14:paraId="3F1D5B41" w14:textId="1E654F6D">
            <w:r w:rsidRPr="00DE539D">
              <w:t xml:space="preserve">Signed: </w:t>
            </w:r>
            <w:r w:rsidRPr="00DE539D" w:rsidR="00B77BF0">
              <w:t xml:space="preserve">                                                                                                             Date:</w:t>
            </w:r>
          </w:p>
        </w:tc>
      </w:tr>
      <w:tr w:rsidRPr="00DE539D" w:rsidR="000F2B53" w:rsidTr="16B44B37" w14:paraId="6C97AA8A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B77BF0" w14:paraId="22D0A398" w14:textId="07E02990">
            <w:r>
              <w:t>Mentor comment:</w:t>
            </w:r>
          </w:p>
          <w:p w:rsidRPr="00DE539D" w:rsidR="00B77BF0" w:rsidP="15D0685B" w:rsidRDefault="00B77BF0" w14:paraId="563EB4AF" w14:textId="77777777"/>
          <w:p w:rsidRPr="00DE539D" w:rsidR="00B77BF0" w:rsidP="15D0685B" w:rsidRDefault="00B77BF0" w14:paraId="3B66AA15" w14:textId="1C800C2D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0F2B53" w:rsidTr="16B44B37" w14:paraId="28F9E4E6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0F2B53" w:rsidP="15D0685B" w:rsidRDefault="00504766" w14:paraId="4F473850" w14:textId="036221DF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:rsidRPr="00DE539D" w:rsidR="00504766" w:rsidP="15D0685B" w:rsidRDefault="00504766" w14:paraId="3D33B17D" w14:textId="77777777"/>
          <w:p w:rsidRPr="00DE539D" w:rsidR="00504766" w:rsidP="15D0685B" w:rsidRDefault="00504766" w14:paraId="032E798E" w14:textId="29E040E9">
            <w:r w:rsidRPr="00DE539D">
              <w:t>Signed:                                                                                                              Date:</w:t>
            </w:r>
          </w:p>
        </w:tc>
      </w:tr>
      <w:tr w:rsidRPr="00DE539D" w:rsidR="00504766" w:rsidTr="16B44B37" w14:paraId="237318E3" w14:textId="77777777">
        <w:trPr>
          <w:trHeight w:val="376"/>
        </w:trPr>
        <w:tc>
          <w:tcPr>
            <w:tcW w:w="9202" w:type="dxa"/>
            <w:gridSpan w:val="2"/>
            <w:tcMar/>
          </w:tcPr>
          <w:p w:rsidRPr="00DE539D" w:rsidR="00504766" w:rsidP="15D0685B" w:rsidRDefault="003D1CF8" w14:paraId="1C6D9464" w14:textId="57EEEC38">
            <w:r w:rsidRPr="00DE539D">
              <w:t>Student comment</w:t>
            </w:r>
            <w:r w:rsidRPr="00DE539D" w:rsidR="00543DEA">
              <w:t xml:space="preserve"> and actions for Stage </w:t>
            </w:r>
            <w:r w:rsidR="00936C30">
              <w:t>3</w:t>
            </w:r>
            <w:r w:rsidRPr="00DE539D">
              <w:t>:</w:t>
            </w:r>
          </w:p>
          <w:p w:rsidRPr="00DE539D" w:rsidR="003D1CF8" w:rsidP="15D0685B" w:rsidRDefault="003D1CF8" w14:paraId="38446C2F" w14:textId="77777777"/>
          <w:p w:rsidRPr="00DE539D" w:rsidR="003D1CF8" w:rsidP="15D0685B" w:rsidRDefault="003D1CF8" w14:paraId="736C7937" w14:textId="233AE2C5">
            <w:r w:rsidRPr="00DE539D">
              <w:t>Signed:                                                                                                              Date:</w:t>
            </w:r>
          </w:p>
        </w:tc>
      </w:tr>
    </w:tbl>
    <w:p w:rsidR="00E42644" w:rsidP="1282A0C1" w:rsidRDefault="00E42644" w14:paraId="44414628" w14:textId="77777777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32CE" w:rsidRDefault="002D32CE" w14:paraId="54AFC232" w14:textId="77777777">
      <w:pPr>
        <w:spacing w:after="0" w:line="240" w:lineRule="auto"/>
      </w:pPr>
      <w:r>
        <w:separator/>
      </w:r>
    </w:p>
  </w:endnote>
  <w:endnote w:type="continuationSeparator" w:id="0">
    <w:p w:rsidR="002D32CE" w:rsidRDefault="002D32CE" w14:paraId="78BF53BC" w14:textId="77777777">
      <w:pPr>
        <w:spacing w:after="0" w:line="240" w:lineRule="auto"/>
      </w:pPr>
      <w:r>
        <w:continuationSeparator/>
      </w:r>
    </w:p>
  </w:endnote>
  <w:endnote w:type="continuationNotice" w:id="1">
    <w:p w:rsidR="002D32CE" w:rsidRDefault="002D32CE" w14:paraId="0E6A46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:rsidTr="15D0685B" w14:paraId="4C473CB3" w14:textId="77777777">
      <w:trPr>
        <w:trHeight w:val="300"/>
      </w:trPr>
      <w:tc>
        <w:tcPr>
          <w:tcW w:w="3005" w:type="dxa"/>
        </w:tcPr>
        <w:p w:rsidR="15D0685B" w:rsidP="15D0685B" w:rsidRDefault="15D0685B" w14:paraId="76DFE4EE" w14:textId="1AED6441">
          <w:pPr>
            <w:pStyle w:val="Header"/>
            <w:ind w:left="-115"/>
          </w:pPr>
        </w:p>
      </w:tc>
      <w:tc>
        <w:tcPr>
          <w:tcW w:w="3005" w:type="dxa"/>
        </w:tcPr>
        <w:p w:rsidR="15D0685B" w:rsidP="15D0685B" w:rsidRDefault="15D0685B" w14:paraId="3CC157DA" w14:textId="0E93ABF3">
          <w:pPr>
            <w:pStyle w:val="Header"/>
            <w:jc w:val="center"/>
          </w:pPr>
        </w:p>
      </w:tc>
      <w:tc>
        <w:tcPr>
          <w:tcW w:w="3005" w:type="dxa"/>
        </w:tcPr>
        <w:p w:rsidR="15D0685B" w:rsidP="15D0685B" w:rsidRDefault="15D0685B" w14:paraId="3EED634B" w14:textId="5F7FF4E9">
          <w:pPr>
            <w:pStyle w:val="Header"/>
            <w:ind w:right="-115"/>
            <w:jc w:val="right"/>
          </w:pPr>
        </w:p>
      </w:tc>
    </w:tr>
  </w:tbl>
  <w:p w:rsidR="15D0685B" w:rsidP="15D0685B" w:rsidRDefault="15D0685B" w14:paraId="0354FAE2" w14:textId="1B3A8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32CE" w:rsidRDefault="002D32CE" w14:paraId="3323E9B3" w14:textId="77777777">
      <w:pPr>
        <w:spacing w:after="0" w:line="240" w:lineRule="auto"/>
      </w:pPr>
      <w:r>
        <w:separator/>
      </w:r>
    </w:p>
  </w:footnote>
  <w:footnote w:type="continuationSeparator" w:id="0">
    <w:p w:rsidR="002D32CE" w:rsidRDefault="002D32CE" w14:paraId="5AB8C174" w14:textId="77777777">
      <w:pPr>
        <w:spacing w:after="0" w:line="240" w:lineRule="auto"/>
      </w:pPr>
      <w:r>
        <w:continuationSeparator/>
      </w:r>
    </w:p>
  </w:footnote>
  <w:footnote w:type="continuationNotice" w:id="1">
    <w:p w:rsidR="002D32CE" w:rsidRDefault="002D32CE" w14:paraId="129645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D0685B" w:rsidP="00A219A7" w:rsidRDefault="1286557F" w14:paraId="79124AD7" w14:textId="12B8D0A6">
    <w:pPr>
      <w:pStyle w:val="Header"/>
      <w:jc w:val="right"/>
    </w:pPr>
    <w:r>
      <w:rPr>
        <w:noProof/>
      </w:rPr>
      <w:drawing>
        <wp:inline distT="0" distB="0" distL="0" distR="0" wp14:anchorId="7CC4F0DC" wp14:editId="1286557F">
          <wp:extent cx="1685925" cy="561975"/>
          <wp:effectExtent l="0" t="0" r="0" b="0"/>
          <wp:docPr id="6953110" name="Picture 6953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020"/>
    <w:multiLevelType w:val="hybridMultilevel"/>
    <w:tmpl w:val="036CBF44"/>
    <w:lvl w:ilvl="0" w:tplc="047EA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26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98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8C0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D8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72E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0261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B627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6C7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851">
    <w:abstractNumId w:val="2"/>
  </w:num>
  <w:num w:numId="2" w16cid:durableId="347408785">
    <w:abstractNumId w:val="7"/>
  </w:num>
  <w:num w:numId="3" w16cid:durableId="1477142367">
    <w:abstractNumId w:val="9"/>
  </w:num>
  <w:num w:numId="4" w16cid:durableId="282855900">
    <w:abstractNumId w:val="1"/>
  </w:num>
  <w:num w:numId="5" w16cid:durableId="948394168">
    <w:abstractNumId w:val="8"/>
  </w:num>
  <w:num w:numId="6" w16cid:durableId="1657144596">
    <w:abstractNumId w:val="5"/>
  </w:num>
  <w:num w:numId="7" w16cid:durableId="502202483">
    <w:abstractNumId w:val="6"/>
  </w:num>
  <w:num w:numId="8" w16cid:durableId="714238172">
    <w:abstractNumId w:val="4"/>
  </w:num>
  <w:num w:numId="9" w16cid:durableId="1600405488">
    <w:abstractNumId w:val="3"/>
  </w:num>
  <w:num w:numId="10" w16cid:durableId="1063601288">
    <w:abstractNumId w:val="10"/>
  </w:num>
  <w:num w:numId="11" w16cid:durableId="8692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86D58"/>
    <w:rsid w:val="000C54EC"/>
    <w:rsid w:val="000D78C2"/>
    <w:rsid w:val="000E245D"/>
    <w:rsid w:val="000F2B53"/>
    <w:rsid w:val="000F3F18"/>
    <w:rsid w:val="001072BB"/>
    <w:rsid w:val="00115F60"/>
    <w:rsid w:val="00120398"/>
    <w:rsid w:val="001311BA"/>
    <w:rsid w:val="00136181"/>
    <w:rsid w:val="0015235E"/>
    <w:rsid w:val="001628C7"/>
    <w:rsid w:val="00172326"/>
    <w:rsid w:val="001809D0"/>
    <w:rsid w:val="00184A2E"/>
    <w:rsid w:val="00194974"/>
    <w:rsid w:val="001A22A1"/>
    <w:rsid w:val="001A5C92"/>
    <w:rsid w:val="001C2AC4"/>
    <w:rsid w:val="001F2C70"/>
    <w:rsid w:val="0020417A"/>
    <w:rsid w:val="002132D7"/>
    <w:rsid w:val="002314E1"/>
    <w:rsid w:val="0025555E"/>
    <w:rsid w:val="00262082"/>
    <w:rsid w:val="0028345E"/>
    <w:rsid w:val="002A5708"/>
    <w:rsid w:val="002C0867"/>
    <w:rsid w:val="002C67A6"/>
    <w:rsid w:val="002D0F84"/>
    <w:rsid w:val="002D32CE"/>
    <w:rsid w:val="002D7BEE"/>
    <w:rsid w:val="0038735D"/>
    <w:rsid w:val="00391E97"/>
    <w:rsid w:val="003A769B"/>
    <w:rsid w:val="003D1CF8"/>
    <w:rsid w:val="003D44A5"/>
    <w:rsid w:val="003F55CA"/>
    <w:rsid w:val="004034F1"/>
    <w:rsid w:val="004409E2"/>
    <w:rsid w:val="00464326"/>
    <w:rsid w:val="0046711F"/>
    <w:rsid w:val="004705D9"/>
    <w:rsid w:val="00474566"/>
    <w:rsid w:val="004A6106"/>
    <w:rsid w:val="004D6AEF"/>
    <w:rsid w:val="004E1D73"/>
    <w:rsid w:val="00503F80"/>
    <w:rsid w:val="00504766"/>
    <w:rsid w:val="00514A4C"/>
    <w:rsid w:val="00517752"/>
    <w:rsid w:val="00543DEA"/>
    <w:rsid w:val="00547ADE"/>
    <w:rsid w:val="00584F84"/>
    <w:rsid w:val="005A6428"/>
    <w:rsid w:val="005B0D86"/>
    <w:rsid w:val="005C0103"/>
    <w:rsid w:val="005C18A8"/>
    <w:rsid w:val="005E2FE8"/>
    <w:rsid w:val="005F070F"/>
    <w:rsid w:val="005F56B7"/>
    <w:rsid w:val="00612FDE"/>
    <w:rsid w:val="00622A9A"/>
    <w:rsid w:val="00643FCC"/>
    <w:rsid w:val="00650D61"/>
    <w:rsid w:val="00655D34"/>
    <w:rsid w:val="00680454"/>
    <w:rsid w:val="006865E6"/>
    <w:rsid w:val="006B72AE"/>
    <w:rsid w:val="006C3548"/>
    <w:rsid w:val="006C5E20"/>
    <w:rsid w:val="006C76A2"/>
    <w:rsid w:val="006E39CC"/>
    <w:rsid w:val="006F78FC"/>
    <w:rsid w:val="00717F8C"/>
    <w:rsid w:val="00720D12"/>
    <w:rsid w:val="007258A0"/>
    <w:rsid w:val="007506FB"/>
    <w:rsid w:val="007547DB"/>
    <w:rsid w:val="007879FE"/>
    <w:rsid w:val="007A5814"/>
    <w:rsid w:val="007C2248"/>
    <w:rsid w:val="007F2361"/>
    <w:rsid w:val="007F6ADC"/>
    <w:rsid w:val="00812313"/>
    <w:rsid w:val="00817541"/>
    <w:rsid w:val="0085501E"/>
    <w:rsid w:val="00856E17"/>
    <w:rsid w:val="008B6D23"/>
    <w:rsid w:val="008F5DEA"/>
    <w:rsid w:val="0092433C"/>
    <w:rsid w:val="00932DA1"/>
    <w:rsid w:val="00936C30"/>
    <w:rsid w:val="00940EA4"/>
    <w:rsid w:val="00951CD5"/>
    <w:rsid w:val="00965B15"/>
    <w:rsid w:val="009774A9"/>
    <w:rsid w:val="009D662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61142"/>
    <w:rsid w:val="00A71D25"/>
    <w:rsid w:val="00A91D49"/>
    <w:rsid w:val="00A960A2"/>
    <w:rsid w:val="00AB3D9C"/>
    <w:rsid w:val="00AC3B47"/>
    <w:rsid w:val="00AF3850"/>
    <w:rsid w:val="00B06DED"/>
    <w:rsid w:val="00B150D8"/>
    <w:rsid w:val="00B32394"/>
    <w:rsid w:val="00B46C50"/>
    <w:rsid w:val="00B52929"/>
    <w:rsid w:val="00B61DFF"/>
    <w:rsid w:val="00B628E1"/>
    <w:rsid w:val="00B64F44"/>
    <w:rsid w:val="00B72C3B"/>
    <w:rsid w:val="00B77BF0"/>
    <w:rsid w:val="00B86A06"/>
    <w:rsid w:val="00BA738D"/>
    <w:rsid w:val="00BF0FAE"/>
    <w:rsid w:val="00C05C03"/>
    <w:rsid w:val="00C07E4C"/>
    <w:rsid w:val="00C13D99"/>
    <w:rsid w:val="00C37D93"/>
    <w:rsid w:val="00C5200E"/>
    <w:rsid w:val="00C607D4"/>
    <w:rsid w:val="00C6599C"/>
    <w:rsid w:val="00CB3717"/>
    <w:rsid w:val="00CE0B27"/>
    <w:rsid w:val="00CE6E66"/>
    <w:rsid w:val="00CF284E"/>
    <w:rsid w:val="00D017D0"/>
    <w:rsid w:val="00D131BB"/>
    <w:rsid w:val="00D33D22"/>
    <w:rsid w:val="00D34791"/>
    <w:rsid w:val="00D440B2"/>
    <w:rsid w:val="00D6662D"/>
    <w:rsid w:val="00D669B0"/>
    <w:rsid w:val="00D73722"/>
    <w:rsid w:val="00D875F3"/>
    <w:rsid w:val="00D90B97"/>
    <w:rsid w:val="00DA6DE2"/>
    <w:rsid w:val="00DA7F3B"/>
    <w:rsid w:val="00DC239D"/>
    <w:rsid w:val="00DE1C8E"/>
    <w:rsid w:val="00DE539D"/>
    <w:rsid w:val="00E04F15"/>
    <w:rsid w:val="00E07C2D"/>
    <w:rsid w:val="00E15CF4"/>
    <w:rsid w:val="00E23307"/>
    <w:rsid w:val="00E42644"/>
    <w:rsid w:val="00E81E02"/>
    <w:rsid w:val="00EA27CE"/>
    <w:rsid w:val="00ED56D8"/>
    <w:rsid w:val="00EE71D4"/>
    <w:rsid w:val="00EF25C8"/>
    <w:rsid w:val="00F03F04"/>
    <w:rsid w:val="00F04CA0"/>
    <w:rsid w:val="00F07AB5"/>
    <w:rsid w:val="00F100C2"/>
    <w:rsid w:val="00F2777D"/>
    <w:rsid w:val="00F36A5F"/>
    <w:rsid w:val="00F410BC"/>
    <w:rsid w:val="00F60D54"/>
    <w:rsid w:val="00F938FA"/>
    <w:rsid w:val="00FA3D01"/>
    <w:rsid w:val="00FA4237"/>
    <w:rsid w:val="03DF0824"/>
    <w:rsid w:val="04469E2F"/>
    <w:rsid w:val="05017541"/>
    <w:rsid w:val="05F336DA"/>
    <w:rsid w:val="0629171D"/>
    <w:rsid w:val="06514052"/>
    <w:rsid w:val="0840B296"/>
    <w:rsid w:val="09B415E2"/>
    <w:rsid w:val="0C102F18"/>
    <w:rsid w:val="0D6BE11F"/>
    <w:rsid w:val="0E13EE8D"/>
    <w:rsid w:val="0ECA2CDC"/>
    <w:rsid w:val="0FDBC50D"/>
    <w:rsid w:val="1034AA5D"/>
    <w:rsid w:val="115B91F0"/>
    <w:rsid w:val="11DD0511"/>
    <w:rsid w:val="1282A0C1"/>
    <w:rsid w:val="1286557F"/>
    <w:rsid w:val="15D0685B"/>
    <w:rsid w:val="16B44B37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3038B9CC"/>
    <w:rsid w:val="31D48A2D"/>
    <w:rsid w:val="3393E22F"/>
    <w:rsid w:val="33FE94A2"/>
    <w:rsid w:val="347520BE"/>
    <w:rsid w:val="3566F03C"/>
    <w:rsid w:val="3661ADDC"/>
    <w:rsid w:val="38675352"/>
    <w:rsid w:val="393F549E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0F080D8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F9BE94B"/>
    <w:rsid w:val="516DB947"/>
    <w:rsid w:val="524A5C37"/>
    <w:rsid w:val="52D38A0D"/>
    <w:rsid w:val="538D8426"/>
    <w:rsid w:val="53E8DA19"/>
    <w:rsid w:val="546F5A6E"/>
    <w:rsid w:val="54D6931A"/>
    <w:rsid w:val="561B3330"/>
    <w:rsid w:val="57A6FB30"/>
    <w:rsid w:val="58C87A8A"/>
    <w:rsid w:val="590A1E0A"/>
    <w:rsid w:val="592B5F5B"/>
    <w:rsid w:val="599F9037"/>
    <w:rsid w:val="59DF3262"/>
    <w:rsid w:val="5C1D4A21"/>
    <w:rsid w:val="5C65DC39"/>
    <w:rsid w:val="5F01845C"/>
    <w:rsid w:val="5F6C4297"/>
    <w:rsid w:val="606A74E5"/>
    <w:rsid w:val="61F7D767"/>
    <w:rsid w:val="639910C7"/>
    <w:rsid w:val="657B89B5"/>
    <w:rsid w:val="65879BBF"/>
    <w:rsid w:val="65CD2CB5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7E88D34"/>
    <w:rsid w:val="79FB920B"/>
    <w:rsid w:val="7A162F0C"/>
    <w:rsid w:val="7A597D8B"/>
    <w:rsid w:val="7AEBD651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54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0E4E-24BC-4EBB-998B-9C078FF6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AC308-DC68-4AFA-811F-DC97FCEBB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62315-DE03-4909-A5D8-A795E3063B26}"/>
</file>

<file path=customXml/itemProps4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Lisa Vickerage-Goddard</cp:lastModifiedBy>
  <cp:revision>31</cp:revision>
  <dcterms:created xsi:type="dcterms:W3CDTF">2023-08-25T13:53:00Z</dcterms:created>
  <dcterms:modified xsi:type="dcterms:W3CDTF">2024-01-26T18:30:17Z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