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08F21" w14:textId="03E1AAC0" w:rsidR="00370648" w:rsidRPr="00370648" w:rsidRDefault="005F7371" w:rsidP="005F7371">
      <w:pPr>
        <w:pStyle w:val="NormalWeb"/>
        <w:rPr>
          <w:rFonts w:asciiTheme="majorHAnsi" w:eastAsiaTheme="majorEastAsia" w:hAnsiTheme="majorHAnsi" w:cstheme="majorBidi"/>
          <w:color w:val="074F6A" w:themeColor="accent4" w:themeShade="80"/>
          <w:sz w:val="56"/>
          <w:szCs w:val="56"/>
          <w:lang w:val="en-US"/>
          <w14:shadow w14:blurRad="38100" w14:dist="19050" w14:dir="2700000" w14:sx="100000" w14:sy="100000" w14:kx="0" w14:ky="0" w14:algn="tl">
            <w14:schemeClr w14:val="dk1">
              <w14:alpha w14:val="60000"/>
            </w14:schemeClr>
          </w14:shadow>
          <w14:textOutline w14:w="9525" w14:cap="flat" w14:cmpd="sng" w14:algn="ctr">
            <w14:solidFill>
              <w14:srgbClr w14:val="AFCB37"/>
            </w14:solidFill>
            <w14:prstDash w14:val="solid"/>
            <w14:round/>
          </w14:textOutline>
        </w:rPr>
      </w:pPr>
      <w:r>
        <w:rPr>
          <w:noProof/>
        </w:rPr>
        <w:drawing>
          <wp:inline distT="0" distB="0" distL="0" distR="0" wp14:anchorId="5DDA8847" wp14:editId="6B3BF853">
            <wp:extent cx="860374" cy="860374"/>
            <wp:effectExtent l="0" t="0" r="0" b="0"/>
            <wp:docPr id="1944712591" name="Picture 5" descr="My Caree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7286" cy="867286"/>
                    </a:xfrm>
                    <a:prstGeom prst="rect">
                      <a:avLst/>
                    </a:prstGeom>
                  </pic:spPr>
                </pic:pic>
              </a:graphicData>
            </a:graphic>
          </wp:inline>
        </w:drawing>
      </w:r>
      <w:r w:rsidR="00370648">
        <w:rPr>
          <w:rFonts w:asciiTheme="majorHAnsi" w:eastAsiaTheme="majorEastAsia" w:hAnsiTheme="majorHAnsi" w:cstheme="majorBidi"/>
          <w:color w:val="074F6A" w:themeColor="accent4" w:themeShade="80"/>
          <w:sz w:val="56"/>
          <w:szCs w:val="56"/>
          <w:lang w:val="en-US"/>
          <w14:shadow w14:blurRad="38100" w14:dist="19050" w14:dir="2700000" w14:sx="100000" w14:sy="100000" w14:kx="0" w14:ky="0" w14:algn="tl">
            <w14:schemeClr w14:val="dk1">
              <w14:alpha w14:val="60000"/>
            </w14:schemeClr>
          </w14:shadow>
          <w14:textOutline w14:w="9525" w14:cap="flat" w14:cmpd="sng" w14:algn="ctr">
            <w14:solidFill>
              <w14:srgbClr w14:val="AFCB37"/>
            </w14:solidFill>
            <w14:prstDash w14:val="solid"/>
            <w14:round/>
          </w14:textOutline>
        </w:rPr>
        <w:t xml:space="preserve">                    </w:t>
      </w:r>
      <w:r w:rsidR="007F2C87">
        <w:rPr>
          <w:rFonts w:asciiTheme="majorHAnsi" w:eastAsiaTheme="majorEastAsia" w:hAnsiTheme="majorHAnsi" w:cstheme="majorBidi"/>
          <w:color w:val="074F6A" w:themeColor="accent4" w:themeShade="80"/>
          <w:sz w:val="56"/>
          <w:szCs w:val="56"/>
          <w:lang w:val="en-US"/>
          <w14:shadow w14:blurRad="38100" w14:dist="19050" w14:dir="2700000" w14:sx="100000" w14:sy="100000" w14:kx="0" w14:ky="0" w14:algn="tl">
            <w14:schemeClr w14:val="dk1">
              <w14:alpha w14:val="60000"/>
            </w14:schemeClr>
          </w14:shadow>
          <w14:textOutline w14:w="9525" w14:cap="flat" w14:cmpd="sng" w14:algn="ctr">
            <w14:solidFill>
              <w14:srgbClr w14:val="AFCB37"/>
            </w14:solidFill>
            <w14:prstDash w14:val="solid"/>
            <w14:round/>
          </w14:textOutline>
        </w:rPr>
        <w:t xml:space="preserve">         </w:t>
      </w:r>
      <w:r w:rsidR="00370648">
        <w:rPr>
          <w:rFonts w:asciiTheme="majorHAnsi" w:eastAsiaTheme="majorEastAsia" w:hAnsiTheme="majorHAnsi" w:cstheme="majorBidi"/>
          <w:color w:val="074F6A" w:themeColor="accent4" w:themeShade="80"/>
          <w:sz w:val="56"/>
          <w:szCs w:val="56"/>
          <w:lang w:val="en-US"/>
          <w14:shadow w14:blurRad="38100" w14:dist="19050" w14:dir="2700000" w14:sx="100000" w14:sy="100000" w14:kx="0" w14:ky="0" w14:algn="tl">
            <w14:schemeClr w14:val="dk1">
              <w14:alpha w14:val="60000"/>
            </w14:schemeClr>
          </w14:shadow>
          <w14:textOutline w14:w="9525" w14:cap="flat" w14:cmpd="sng" w14:algn="ctr">
            <w14:solidFill>
              <w14:srgbClr w14:val="AFCB37"/>
            </w14:solidFill>
            <w14:prstDash w14:val="solid"/>
            <w14:round/>
          </w14:textOutline>
        </w:rPr>
        <w:t xml:space="preserve">   </w:t>
      </w:r>
      <w:r w:rsidR="007F2C87" w:rsidRPr="00370648">
        <w:rPr>
          <w:noProof/>
        </w:rPr>
        <w:drawing>
          <wp:inline distT="0" distB="0" distL="0" distR="0" wp14:anchorId="27E79C8E" wp14:editId="7B6DC9AD">
            <wp:extent cx="1133856" cy="1133856"/>
            <wp:effectExtent l="0" t="0" r="0" b="0"/>
            <wp:docPr id="1374408735" name="Picture 4" descr="Careers and Employability Service te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8389" cy="1138389"/>
                    </a:xfrm>
                    <a:prstGeom prst="rect">
                      <a:avLst/>
                    </a:prstGeom>
                  </pic:spPr>
                </pic:pic>
              </a:graphicData>
            </a:graphic>
          </wp:inline>
        </w:drawing>
      </w:r>
      <w:r w:rsidRPr="00370648">
        <w:rPr>
          <w:rFonts w:ascii="Tahoma" w:hAnsi="Tahoma" w:cs="Tahoma"/>
          <w:b/>
          <w:noProof/>
          <w:color w:val="FF0000"/>
        </w:rPr>
        <w:drawing>
          <wp:inline distT="0" distB="0" distL="0" distR="0" wp14:anchorId="7A454FE6" wp14:editId="5017255D">
            <wp:extent cx="1696726" cy="782726"/>
            <wp:effectExtent l="0" t="0" r="0" b="0"/>
            <wp:docPr id="1397075126" name="Picture 2" descr="Birmingham Newm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75126" name="Picture 2" descr="Birmingham Newman University logo"/>
                    <pic:cNvPicPr/>
                  </pic:nvPicPr>
                  <pic:blipFill rotWithShape="1">
                    <a:blip r:embed="rId7" cstate="print">
                      <a:extLst>
                        <a:ext uri="{28A0092B-C50C-407E-A947-70E740481C1C}">
                          <a14:useLocalDpi xmlns:a14="http://schemas.microsoft.com/office/drawing/2010/main" val="0"/>
                        </a:ext>
                      </a:extLst>
                    </a:blip>
                    <a:srcRect l="15021" b="38399"/>
                    <a:stretch/>
                  </pic:blipFill>
                  <pic:spPr bwMode="auto">
                    <a:xfrm>
                      <a:off x="0" y="0"/>
                      <a:ext cx="1728874" cy="797556"/>
                    </a:xfrm>
                    <a:prstGeom prst="rect">
                      <a:avLst/>
                    </a:prstGeom>
                    <a:ln>
                      <a:noFill/>
                    </a:ln>
                    <a:extLst>
                      <a:ext uri="{53640926-AAD7-44D8-BBD7-CCE9431645EC}">
                        <a14:shadowObscured xmlns:a14="http://schemas.microsoft.com/office/drawing/2010/main"/>
                      </a:ext>
                    </a:extLst>
                  </pic:spPr>
                </pic:pic>
              </a:graphicData>
            </a:graphic>
          </wp:inline>
        </w:drawing>
      </w:r>
    </w:p>
    <w:p w14:paraId="5F34F3B4" w14:textId="32F486DE" w:rsidR="00370648" w:rsidRPr="00370648" w:rsidRDefault="00370648" w:rsidP="00370648">
      <w:pPr>
        <w:pStyle w:val="Heading1"/>
      </w:pPr>
      <w:r w:rsidRPr="00370648">
        <w:t>Careers and Employability Service</w:t>
      </w:r>
      <w:r w:rsidRPr="00370648">
        <w:t xml:space="preserve"> - </w:t>
      </w:r>
      <w:r w:rsidRPr="00370648">
        <w:t>Student Success Statement of Service – Students and Graduates (2024-2025)</w:t>
      </w:r>
    </w:p>
    <w:p w14:paraId="07B95106" w14:textId="77777777" w:rsidR="00370648" w:rsidRPr="00370648" w:rsidRDefault="00370648" w:rsidP="00370648">
      <w:pPr>
        <w:pStyle w:val="Heading2"/>
        <w:rPr>
          <w:rFonts w:eastAsiaTheme="minorEastAsia"/>
        </w:rPr>
      </w:pPr>
      <w:r w:rsidRPr="00370648">
        <w:rPr>
          <w:rFonts w:eastAsiaTheme="minorEastAsia"/>
        </w:rPr>
        <w:t>Introduction</w:t>
      </w:r>
    </w:p>
    <w:p w14:paraId="41DB4692" w14:textId="5D590293" w:rsidR="00370648" w:rsidRPr="00370648" w:rsidRDefault="00370648" w:rsidP="00370648">
      <w:pPr>
        <w:pStyle w:val="paragraph"/>
        <w:spacing w:before="0" w:beforeAutospacing="0" w:after="0" w:afterAutospacing="0"/>
        <w:rPr>
          <w:rStyle w:val="eop"/>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This document outlines what is available within Birmingham Newman University Careers and Employability Service for students and graduates. We welcome comments and feedback on our Statement of Service.</w:t>
      </w:r>
    </w:p>
    <w:p w14:paraId="142F14CD" w14:textId="77777777" w:rsidR="00370648" w:rsidRPr="00370648" w:rsidRDefault="00370648" w:rsidP="00370648">
      <w:pPr>
        <w:pStyle w:val="Heading2"/>
        <w:rPr>
          <w:rFonts w:eastAsiaTheme="minorEastAsia"/>
        </w:rPr>
      </w:pPr>
      <w:r w:rsidRPr="00370648">
        <w:rPr>
          <w:rFonts w:eastAsiaTheme="minorEastAsia"/>
        </w:rPr>
        <w:t>Vision</w:t>
      </w:r>
    </w:p>
    <w:p w14:paraId="7331E7D5" w14:textId="353D9F97" w:rsidR="00370648" w:rsidRPr="00370648" w:rsidRDefault="00370648" w:rsidP="00370648">
      <w:pPr>
        <w:spacing w:after="0" w:line="240" w:lineRule="auto"/>
        <w:rPr>
          <w:sz w:val="22"/>
          <w:szCs w:val="22"/>
        </w:rPr>
      </w:pPr>
      <w:r w:rsidRPr="00370648">
        <w:rPr>
          <w:color w:val="000000" w:themeColor="text1"/>
          <w:sz w:val="22"/>
          <w:szCs w:val="22"/>
        </w:rPr>
        <w:t xml:space="preserve">Our vision is for our students and graduates to </w:t>
      </w:r>
      <w:proofErr w:type="spellStart"/>
      <w:r w:rsidRPr="00370648">
        <w:rPr>
          <w:color w:val="000000" w:themeColor="text1"/>
          <w:sz w:val="22"/>
          <w:szCs w:val="22"/>
        </w:rPr>
        <w:t>realise</w:t>
      </w:r>
      <w:proofErr w:type="spellEnd"/>
      <w:r w:rsidRPr="00370648">
        <w:rPr>
          <w:color w:val="000000" w:themeColor="text1"/>
          <w:sz w:val="22"/>
          <w:szCs w:val="22"/>
        </w:rPr>
        <w:t xml:space="preserve"> and fulfill their ambitions and career goals in their lives.</w:t>
      </w:r>
    </w:p>
    <w:p w14:paraId="5C97D9BA" w14:textId="77777777" w:rsidR="00370648" w:rsidRPr="00370648" w:rsidRDefault="00370648" w:rsidP="00370648">
      <w:pPr>
        <w:pStyle w:val="Heading2"/>
        <w:rPr>
          <w:rFonts w:eastAsiaTheme="minorEastAsia"/>
        </w:rPr>
      </w:pPr>
      <w:r w:rsidRPr="00370648">
        <w:rPr>
          <w:rFonts w:eastAsiaTheme="minorEastAsia"/>
        </w:rPr>
        <w:t>Mission</w:t>
      </w:r>
    </w:p>
    <w:p w14:paraId="3C334824" w14:textId="14796677" w:rsidR="00370648" w:rsidRPr="00370648" w:rsidRDefault="00370648" w:rsidP="00370648">
      <w:pPr>
        <w:spacing w:after="0" w:line="240" w:lineRule="auto"/>
        <w:rPr>
          <w:color w:val="000000" w:themeColor="text1"/>
          <w:sz w:val="22"/>
          <w:szCs w:val="22"/>
        </w:rPr>
      </w:pPr>
      <w:r w:rsidRPr="00370648">
        <w:rPr>
          <w:rStyle w:val="normaltextrun"/>
          <w:color w:val="000000" w:themeColor="text1"/>
          <w:sz w:val="22"/>
          <w:szCs w:val="22"/>
        </w:rPr>
        <w:t xml:space="preserve">We will </w:t>
      </w:r>
      <w:r w:rsidRPr="00370648">
        <w:rPr>
          <w:color w:val="000000" w:themeColor="text1"/>
          <w:sz w:val="22"/>
          <w:szCs w:val="22"/>
        </w:rPr>
        <w:t xml:space="preserve">empower our students to become well-informed, experienced, ambitious and articulate individuals, so they can manage their career throughout their life course and can compete successfully in the graduate </w:t>
      </w:r>
      <w:proofErr w:type="spellStart"/>
      <w:r w:rsidRPr="00370648">
        <w:rPr>
          <w:color w:val="000000" w:themeColor="text1"/>
          <w:sz w:val="22"/>
          <w:szCs w:val="22"/>
        </w:rPr>
        <w:t>labour</w:t>
      </w:r>
      <w:proofErr w:type="spellEnd"/>
      <w:r w:rsidRPr="00370648">
        <w:rPr>
          <w:color w:val="000000" w:themeColor="text1"/>
          <w:sz w:val="22"/>
          <w:szCs w:val="22"/>
        </w:rPr>
        <w:t xml:space="preserve"> market.</w:t>
      </w:r>
    </w:p>
    <w:p w14:paraId="166366EC" w14:textId="77777777" w:rsidR="00370648" w:rsidRPr="00370648" w:rsidRDefault="00370648" w:rsidP="00370648">
      <w:pPr>
        <w:pStyle w:val="Heading2"/>
        <w:rPr>
          <w:rFonts w:eastAsiaTheme="minorEastAsia"/>
        </w:rPr>
      </w:pPr>
      <w:r w:rsidRPr="00370648">
        <w:rPr>
          <w:rFonts w:eastAsiaTheme="minorEastAsia"/>
        </w:rPr>
        <w:t>Purpose</w:t>
      </w:r>
    </w:p>
    <w:p w14:paraId="2D30DA63" w14:textId="35155F15" w:rsidR="00370648" w:rsidRPr="00370648" w:rsidRDefault="00370648" w:rsidP="00381404">
      <w:pPr>
        <w:spacing w:after="0" w:line="240" w:lineRule="auto"/>
        <w:rPr>
          <w:color w:val="000000" w:themeColor="text1"/>
          <w:sz w:val="22"/>
          <w:szCs w:val="22"/>
        </w:rPr>
      </w:pPr>
      <w:r w:rsidRPr="00370648">
        <w:rPr>
          <w:color w:val="000000" w:themeColor="text1"/>
          <w:sz w:val="22"/>
          <w:szCs w:val="22"/>
        </w:rPr>
        <w:t xml:space="preserve">We will provide a unique, </w:t>
      </w:r>
      <w:proofErr w:type="spellStart"/>
      <w:r w:rsidRPr="00370648">
        <w:rPr>
          <w:color w:val="000000" w:themeColor="text1"/>
          <w:sz w:val="22"/>
          <w:szCs w:val="22"/>
        </w:rPr>
        <w:t>personalised</w:t>
      </w:r>
      <w:proofErr w:type="spellEnd"/>
      <w:r w:rsidRPr="00370648">
        <w:rPr>
          <w:color w:val="000000" w:themeColor="text1"/>
          <w:sz w:val="22"/>
          <w:szCs w:val="22"/>
        </w:rPr>
        <w:t xml:space="preserve"> careers and employability experience through a </w:t>
      </w:r>
      <w:proofErr w:type="spellStart"/>
      <w:r w:rsidRPr="00370648">
        <w:rPr>
          <w:color w:val="000000" w:themeColor="text1"/>
          <w:sz w:val="22"/>
          <w:szCs w:val="22"/>
        </w:rPr>
        <w:t>centralised</w:t>
      </w:r>
      <w:proofErr w:type="spellEnd"/>
      <w:r w:rsidRPr="00370648">
        <w:rPr>
          <w:color w:val="000000" w:themeColor="text1"/>
          <w:sz w:val="22"/>
          <w:szCs w:val="22"/>
        </w:rPr>
        <w:t xml:space="preserve"> service, providing high quality information, advice and guidance, in partnership with academics. We will raise aspirations and help students and graduates to make informed choices and reach their personal career goals.</w:t>
      </w:r>
    </w:p>
    <w:p w14:paraId="4636D644" w14:textId="486A84F4" w:rsidR="00370648" w:rsidRPr="00370648" w:rsidRDefault="00370648" w:rsidP="00370648">
      <w:pPr>
        <w:pStyle w:val="Heading2"/>
        <w:rPr>
          <w:rFonts w:eastAsiaTheme="minorEastAsia"/>
        </w:rPr>
      </w:pPr>
      <w:r w:rsidRPr="00370648">
        <w:rPr>
          <w:rFonts w:eastAsiaTheme="minorEastAsia"/>
        </w:rPr>
        <w:t>Service Aims</w:t>
      </w:r>
    </w:p>
    <w:p w14:paraId="23F73A75" w14:textId="388A4E61" w:rsidR="00370648" w:rsidRPr="00370648" w:rsidRDefault="00370648" w:rsidP="00370648">
      <w:pPr>
        <w:spacing w:after="0" w:line="240" w:lineRule="auto"/>
        <w:textAlignment w:val="baseline"/>
        <w:rPr>
          <w:color w:val="000000" w:themeColor="text1"/>
          <w:sz w:val="22"/>
          <w:szCs w:val="22"/>
        </w:rPr>
      </w:pPr>
      <w:r w:rsidRPr="00370648">
        <w:rPr>
          <w:color w:val="000000" w:themeColor="text1"/>
          <w:sz w:val="22"/>
          <w:szCs w:val="22"/>
        </w:rPr>
        <w:t>To provide a professional, impartial and high-quality Careers Education, Information, Advice and Guidance service.</w:t>
      </w:r>
    </w:p>
    <w:p w14:paraId="5E8A5565" w14:textId="77777777" w:rsidR="00370648" w:rsidRPr="00370648" w:rsidRDefault="00370648" w:rsidP="00370648">
      <w:pPr>
        <w:pStyle w:val="Heading2"/>
        <w:rPr>
          <w:rFonts w:eastAsiaTheme="minorEastAsia"/>
        </w:rPr>
      </w:pPr>
      <w:r w:rsidRPr="00370648">
        <w:rPr>
          <w:rFonts w:eastAsiaTheme="minorEastAsia"/>
        </w:rPr>
        <w:t>Careers and Employability Service Outcomes</w:t>
      </w:r>
    </w:p>
    <w:p w14:paraId="7BFAFB0D" w14:textId="77777777" w:rsidR="00370648" w:rsidRPr="00370648" w:rsidRDefault="00370648" w:rsidP="00370648">
      <w:pPr>
        <w:spacing w:after="0" w:line="240" w:lineRule="auto"/>
        <w:textAlignment w:val="baseline"/>
        <w:rPr>
          <w:sz w:val="22"/>
          <w:szCs w:val="22"/>
        </w:rPr>
      </w:pPr>
      <w:r w:rsidRPr="00370648">
        <w:rPr>
          <w:rStyle w:val="normaltextrun"/>
          <w:sz w:val="22"/>
          <w:szCs w:val="22"/>
        </w:rPr>
        <w:t>Through relevant professional advice and guidance, the expected outcomes for students and graduates are that they will:</w:t>
      </w:r>
      <w:r w:rsidRPr="00370648">
        <w:rPr>
          <w:rStyle w:val="eop"/>
          <w:sz w:val="22"/>
          <w:szCs w:val="22"/>
        </w:rPr>
        <w:t> </w:t>
      </w:r>
    </w:p>
    <w:p w14:paraId="667E091F"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Know options available to them. </w:t>
      </w:r>
      <w:r w:rsidRPr="00370648">
        <w:rPr>
          <w:rStyle w:val="eop"/>
          <w:rFonts w:asciiTheme="minorHAnsi" w:eastAsiaTheme="minorEastAsia" w:hAnsiTheme="minorHAnsi" w:cstheme="minorBidi"/>
          <w:sz w:val="22"/>
          <w:szCs w:val="22"/>
        </w:rPr>
        <w:t> </w:t>
      </w:r>
    </w:p>
    <w:p w14:paraId="0C30DD94"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Know where to find out about other sources of help. </w:t>
      </w:r>
      <w:r w:rsidRPr="00370648">
        <w:rPr>
          <w:rStyle w:val="eop"/>
          <w:rFonts w:asciiTheme="minorHAnsi" w:eastAsiaTheme="minorEastAsia" w:hAnsiTheme="minorHAnsi" w:cstheme="minorBidi"/>
          <w:sz w:val="22"/>
          <w:szCs w:val="22"/>
        </w:rPr>
        <w:t> </w:t>
      </w:r>
    </w:p>
    <w:p w14:paraId="49B13F25"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lastRenderedPageBreak/>
        <w:t>Develop transferable, professional and specialist skills which meet the needs of the labour market.</w:t>
      </w:r>
      <w:r w:rsidRPr="00370648">
        <w:rPr>
          <w:rStyle w:val="eop"/>
          <w:rFonts w:asciiTheme="minorHAnsi" w:eastAsiaTheme="minorEastAsia" w:hAnsiTheme="minorHAnsi" w:cstheme="minorBidi"/>
          <w:sz w:val="22"/>
          <w:szCs w:val="22"/>
        </w:rPr>
        <w:t> </w:t>
      </w:r>
    </w:p>
    <w:p w14:paraId="2FD05A1D"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Have quality work-based, work-related, and extracurricular opportunities where possible. </w:t>
      </w:r>
      <w:r w:rsidRPr="00370648">
        <w:rPr>
          <w:rStyle w:val="eop"/>
          <w:rFonts w:asciiTheme="minorHAnsi" w:eastAsiaTheme="minorEastAsia" w:hAnsiTheme="minorHAnsi" w:cstheme="minorBidi"/>
          <w:sz w:val="22"/>
          <w:szCs w:val="22"/>
        </w:rPr>
        <w:t> </w:t>
      </w:r>
    </w:p>
    <w:p w14:paraId="671DE50C"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proofErr w:type="gramStart"/>
      <w:r w:rsidRPr="00370648">
        <w:rPr>
          <w:rStyle w:val="normaltextrun"/>
          <w:rFonts w:asciiTheme="minorHAnsi" w:eastAsiaTheme="minorEastAsia" w:hAnsiTheme="minorHAnsi" w:cstheme="minorBidi"/>
          <w:sz w:val="22"/>
          <w:szCs w:val="22"/>
        </w:rPr>
        <w:t>Have the ability to</w:t>
      </w:r>
      <w:proofErr w:type="gramEnd"/>
      <w:r w:rsidRPr="00370648">
        <w:rPr>
          <w:rStyle w:val="normaltextrun"/>
          <w:rFonts w:asciiTheme="minorHAnsi" w:eastAsiaTheme="minorEastAsia" w:hAnsiTheme="minorHAnsi" w:cstheme="minorBidi"/>
          <w:sz w:val="22"/>
          <w:szCs w:val="22"/>
        </w:rPr>
        <w:t xml:space="preserve"> make decisions and implement personal and realistic career choices that have been well informed. </w:t>
      </w:r>
      <w:r w:rsidRPr="00370648">
        <w:rPr>
          <w:rStyle w:val="eop"/>
          <w:rFonts w:asciiTheme="minorHAnsi" w:eastAsiaTheme="minorEastAsia" w:hAnsiTheme="minorHAnsi" w:cstheme="minorBidi"/>
          <w:sz w:val="22"/>
          <w:szCs w:val="22"/>
        </w:rPr>
        <w:t> </w:t>
      </w:r>
    </w:p>
    <w:p w14:paraId="00E8E763" w14:textId="77777777" w:rsidR="00370648" w:rsidRPr="00370648" w:rsidRDefault="00370648" w:rsidP="00370648">
      <w:pPr>
        <w:pStyle w:val="paragraph"/>
        <w:numPr>
          <w:ilvl w:val="0"/>
          <w:numId w:val="2"/>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Know how to present themselves successfully to employers and course providers.</w:t>
      </w:r>
      <w:r w:rsidRPr="00370648">
        <w:rPr>
          <w:rStyle w:val="eop"/>
          <w:rFonts w:asciiTheme="minorHAnsi" w:eastAsiaTheme="minorEastAsia" w:hAnsiTheme="minorHAnsi" w:cstheme="minorBidi"/>
          <w:sz w:val="22"/>
          <w:szCs w:val="22"/>
        </w:rPr>
        <w:t> </w:t>
      </w:r>
    </w:p>
    <w:p w14:paraId="0CFC834E" w14:textId="6C131126" w:rsidR="00370648" w:rsidRPr="00381404" w:rsidRDefault="00370648" w:rsidP="00370648">
      <w:pPr>
        <w:pStyle w:val="paragraph"/>
        <w:numPr>
          <w:ilvl w:val="0"/>
          <w:numId w:val="2"/>
        </w:numPr>
        <w:spacing w:before="0" w:beforeAutospacing="0" w:after="0" w:afterAutospacing="0"/>
        <w:textAlignment w:val="baseline"/>
        <w:rPr>
          <w:rFonts w:ascii="Segoe UI" w:hAnsi="Segoe UI" w:cs="Segoe UI"/>
          <w:sz w:val="18"/>
          <w:szCs w:val="18"/>
        </w:rPr>
      </w:pPr>
      <w:r w:rsidRPr="00381404">
        <w:rPr>
          <w:rStyle w:val="normaltextrun"/>
          <w:rFonts w:asciiTheme="minorHAnsi" w:eastAsiaTheme="minorEastAsia" w:hAnsiTheme="minorHAnsi" w:cstheme="minorBidi"/>
          <w:sz w:val="22"/>
          <w:szCs w:val="22"/>
        </w:rPr>
        <w:t>Progress into employment and/or further study in their desired area.</w:t>
      </w:r>
      <w:r w:rsidRPr="00381404">
        <w:rPr>
          <w:rStyle w:val="eop"/>
          <w:rFonts w:ascii="Arial" w:eastAsiaTheme="majorEastAsia" w:hAnsi="Arial" w:cs="Arial"/>
          <w:sz w:val="22"/>
          <w:szCs w:val="22"/>
        </w:rPr>
        <w:t> </w:t>
      </w:r>
    </w:p>
    <w:p w14:paraId="6E506131" w14:textId="56B448DC" w:rsidR="00370648" w:rsidRPr="00370648" w:rsidRDefault="00370648" w:rsidP="00370648">
      <w:pPr>
        <w:pStyle w:val="Heading2"/>
      </w:pPr>
      <w:r w:rsidRPr="00370648">
        <w:rPr>
          <w:rStyle w:val="eop"/>
        </w:rPr>
        <w:t>What We Offer to Students and Graduates</w:t>
      </w:r>
    </w:p>
    <w:p w14:paraId="1CAD78E8" w14:textId="5BFB07E3" w:rsidR="00370648" w:rsidRPr="00370648" w:rsidRDefault="00370648" w:rsidP="00370648">
      <w:pPr>
        <w:pStyle w:val="Heading3"/>
      </w:pPr>
      <w:r w:rsidRPr="00370648">
        <w:rPr>
          <w:rStyle w:val="normaltextrun"/>
        </w:rPr>
        <w:t>Pre-entry Students</w:t>
      </w:r>
    </w:p>
    <w:p w14:paraId="28BA2AA9" w14:textId="12CB37BD"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The careers team are available at open days and applicant visit days. Pre-entry students can contact the Careers and Employability Service directly and a member of the team will answer any brief enquiries via email or telephone.</w:t>
      </w:r>
      <w:r w:rsidRPr="00370648">
        <w:rPr>
          <w:rStyle w:val="eop"/>
          <w:rFonts w:asciiTheme="minorHAnsi" w:eastAsiaTheme="minorEastAsia" w:hAnsiTheme="minorHAnsi" w:cstheme="minorBidi"/>
          <w:sz w:val="22"/>
          <w:szCs w:val="22"/>
        </w:rPr>
        <w:t> </w:t>
      </w:r>
    </w:p>
    <w:p w14:paraId="09037096" w14:textId="468E4BB4" w:rsidR="00370648" w:rsidRPr="00370648" w:rsidRDefault="00370648" w:rsidP="00370648">
      <w:pPr>
        <w:pStyle w:val="Heading3"/>
      </w:pPr>
      <w:r w:rsidRPr="00370648">
        <w:rPr>
          <w:rStyle w:val="normaltextrun"/>
        </w:rPr>
        <w:t>Current Students</w:t>
      </w:r>
    </w:p>
    <w:p w14:paraId="6402E024"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Birmingham Newman Universities Careers and Employability Service is based in the Study Lounge, in the Barberi building. We offer a free service to all our current students, full-time and part-time undergraduate and postgraduate students, and international students where applicable. If a student suspends their course, access to the service is the same as under the university regulations. If a student leaves their course at any point before completion, they are entitled to an exit interview and will be sign-posted to external support. </w:t>
      </w:r>
      <w:r w:rsidRPr="00370648">
        <w:rPr>
          <w:rStyle w:val="eop"/>
          <w:rFonts w:asciiTheme="minorHAnsi" w:eastAsiaTheme="minorEastAsia" w:hAnsiTheme="minorHAnsi" w:cstheme="minorBidi"/>
          <w:sz w:val="22"/>
          <w:szCs w:val="22"/>
        </w:rPr>
        <w:t> </w:t>
      </w:r>
    </w:p>
    <w:p w14:paraId="5D5DA104"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t> </w:t>
      </w:r>
    </w:p>
    <w:p w14:paraId="7AB26752" w14:textId="6BF01B22" w:rsidR="00370648" w:rsidRPr="00370648" w:rsidRDefault="00370648" w:rsidP="00370648">
      <w:pPr>
        <w:pStyle w:val="paragraph"/>
        <w:spacing w:before="0" w:beforeAutospacing="0" w:after="0" w:afterAutospacing="0"/>
        <w:textAlignment w:val="baseline"/>
        <w:rPr>
          <w:rFonts w:ascii="Segoe UI" w:hAnsi="Segoe UI" w:cs="Segoe UI"/>
          <w:sz w:val="18"/>
          <w:szCs w:val="18"/>
        </w:rPr>
      </w:pPr>
      <w:r w:rsidRPr="00370648">
        <w:rPr>
          <w:rStyle w:val="normaltextrun"/>
          <w:rFonts w:asciiTheme="minorHAnsi" w:eastAsiaTheme="minorEastAsia" w:hAnsiTheme="minorHAnsi" w:cstheme="minorBidi"/>
          <w:sz w:val="22"/>
          <w:szCs w:val="22"/>
        </w:rPr>
        <w:t xml:space="preserve">We offer a flexible service providing a range of appointments, workshops, and activities during the core hours of 10 until 4, but also offer some designated early morning, evening, and Saturday access. Staff members are happy to answer any questions via email: </w:t>
      </w:r>
      <w:hyperlink r:id="rId8">
        <w:r w:rsidRPr="00370648">
          <w:rPr>
            <w:rStyle w:val="normaltextrun"/>
            <w:rFonts w:asciiTheme="minorHAnsi" w:eastAsiaTheme="minorEastAsia" w:hAnsiTheme="minorHAnsi" w:cstheme="minorBidi"/>
            <w:color w:val="0000FF"/>
            <w:sz w:val="22"/>
            <w:szCs w:val="22"/>
            <w:u w:val="single"/>
          </w:rPr>
          <w:t>careers@newman.ac.uk</w:t>
        </w:r>
      </w:hyperlink>
      <w:r w:rsidRPr="00370648">
        <w:rPr>
          <w:rStyle w:val="normaltextrun"/>
          <w:rFonts w:asciiTheme="minorHAnsi" w:eastAsiaTheme="minorEastAsia" w:hAnsiTheme="minorHAnsi" w:cstheme="minorBidi"/>
          <w:sz w:val="22"/>
          <w:szCs w:val="22"/>
        </w:rPr>
        <w:t xml:space="preserve"> or in person in the Study Lounge.</w:t>
      </w:r>
      <w:r w:rsidRPr="00370648">
        <w:rPr>
          <w:rStyle w:val="eop"/>
          <w:rFonts w:ascii="Arial" w:eastAsiaTheme="majorEastAsia" w:hAnsi="Arial" w:cs="Arial"/>
          <w:sz w:val="22"/>
          <w:szCs w:val="22"/>
        </w:rPr>
        <w:t> </w:t>
      </w:r>
    </w:p>
    <w:p w14:paraId="2932B3F2" w14:textId="159A777A" w:rsidR="00370648" w:rsidRPr="00370648" w:rsidRDefault="00370648" w:rsidP="00370648">
      <w:pPr>
        <w:pStyle w:val="Heading3"/>
      </w:pPr>
      <w:r w:rsidRPr="00370648">
        <w:rPr>
          <w:rStyle w:val="normaltextrun"/>
        </w:rPr>
        <w:t>My Career</w:t>
      </w:r>
    </w:p>
    <w:p w14:paraId="192E07D5" w14:textId="61E6366B"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hyperlink r:id="rId9">
        <w:r w:rsidRPr="00370648">
          <w:rPr>
            <w:rStyle w:val="normaltextrun"/>
            <w:rFonts w:asciiTheme="minorHAnsi" w:eastAsiaTheme="minorEastAsia" w:hAnsiTheme="minorHAnsi" w:cstheme="minorBidi"/>
            <w:color w:val="0000FF"/>
            <w:sz w:val="22"/>
            <w:szCs w:val="22"/>
            <w:u w:val="single"/>
          </w:rPr>
          <w:t>My Career</w:t>
        </w:r>
      </w:hyperlink>
      <w:r w:rsidRPr="00370648">
        <w:rPr>
          <w:rStyle w:val="normaltextrun"/>
          <w:rFonts w:asciiTheme="minorHAnsi" w:eastAsiaTheme="minorEastAsia" w:hAnsiTheme="minorHAnsi" w:cstheme="minorBidi"/>
          <w:color w:val="000000" w:themeColor="text1"/>
          <w:sz w:val="22"/>
          <w:szCs w:val="22"/>
        </w:rPr>
        <w:t xml:space="preserve"> is your personal online careers portal and is the first place to go to access the service. </w:t>
      </w:r>
      <w:r w:rsidRPr="00370648">
        <w:rPr>
          <w:rStyle w:val="eop"/>
          <w:rFonts w:asciiTheme="minorHAnsi" w:eastAsiaTheme="minorEastAsia" w:hAnsiTheme="minorHAnsi" w:cstheme="minorBidi"/>
          <w:color w:val="000000" w:themeColor="text1"/>
          <w:sz w:val="22"/>
          <w:szCs w:val="22"/>
        </w:rPr>
        <w:t> </w:t>
      </w:r>
    </w:p>
    <w:p w14:paraId="15EF43B5"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t> </w:t>
      </w:r>
    </w:p>
    <w:p w14:paraId="17053B9E" w14:textId="77777777" w:rsidR="00370648" w:rsidRPr="00370648" w:rsidRDefault="00370648" w:rsidP="00370648">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My Career enables you to have a designated careers area to manage your careers development whilst at university and for 3 years after graduation.</w:t>
      </w:r>
    </w:p>
    <w:p w14:paraId="3ECCCD1A" w14:textId="77777777" w:rsidR="00370648" w:rsidRPr="00370648" w:rsidRDefault="00370648" w:rsidP="0037064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You can:</w:t>
      </w:r>
      <w:r w:rsidRPr="00370648">
        <w:rPr>
          <w:rStyle w:val="eop"/>
          <w:rFonts w:asciiTheme="minorHAnsi" w:eastAsiaTheme="minorEastAsia" w:hAnsiTheme="minorHAnsi" w:cstheme="minorBidi"/>
          <w:sz w:val="22"/>
          <w:szCs w:val="22"/>
        </w:rPr>
        <w:t> </w:t>
      </w:r>
    </w:p>
    <w:p w14:paraId="51E53AD5" w14:textId="77777777" w:rsidR="00370648" w:rsidRPr="00370648" w:rsidRDefault="00370648" w:rsidP="00370648">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t xml:space="preserve">Book guidance appointments, progression coaching, workshops and events. </w:t>
      </w:r>
    </w:p>
    <w:p w14:paraId="620ED5CB" w14:textId="77777777" w:rsidR="00370648" w:rsidRPr="00370648" w:rsidRDefault="00370648" w:rsidP="00370648">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t xml:space="preserve">Access our jobs board for part-time work, workplace experiences, voluntary positions and graduate jobs. </w:t>
      </w:r>
    </w:p>
    <w:p w14:paraId="6E2CB378" w14:textId="77777777" w:rsidR="00370648" w:rsidRPr="00370648" w:rsidRDefault="00370648" w:rsidP="00370648">
      <w:pPr>
        <w:pStyle w:val="paragraph"/>
        <w:numPr>
          <w:ilvl w:val="0"/>
          <w:numId w:val="3"/>
        </w:numPr>
        <w:spacing w:before="0" w:beforeAutospacing="0" w:after="0" w:afterAutospacing="0"/>
        <w:rPr>
          <w:rStyle w:val="eop"/>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t xml:space="preserve">Complete awards and access information and resources 24/7 through the Pathways tab, </w:t>
      </w:r>
      <w:proofErr w:type="spellStart"/>
      <w:r w:rsidRPr="00370648">
        <w:rPr>
          <w:rStyle w:val="eop"/>
          <w:rFonts w:asciiTheme="minorHAnsi" w:eastAsiaTheme="minorEastAsia" w:hAnsiTheme="minorHAnsi" w:cstheme="minorBidi"/>
          <w:sz w:val="22"/>
          <w:szCs w:val="22"/>
        </w:rPr>
        <w:t>Shortlist.Me</w:t>
      </w:r>
      <w:proofErr w:type="spellEnd"/>
      <w:r w:rsidRPr="00370648">
        <w:rPr>
          <w:rStyle w:val="eop"/>
          <w:rFonts w:asciiTheme="minorHAnsi" w:eastAsiaTheme="minorEastAsia" w:hAnsiTheme="minorHAnsi" w:cstheme="minorBidi"/>
          <w:sz w:val="22"/>
          <w:szCs w:val="22"/>
        </w:rPr>
        <w:t xml:space="preserve"> tab and Careers Discovery feed. </w:t>
      </w:r>
    </w:p>
    <w:p w14:paraId="43EE03EC"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 </w:t>
      </w:r>
      <w:r w:rsidRPr="00370648">
        <w:rPr>
          <w:rStyle w:val="eop"/>
          <w:rFonts w:asciiTheme="minorHAnsi" w:eastAsiaTheme="minorEastAsia" w:hAnsiTheme="minorHAnsi" w:cstheme="minorBidi"/>
          <w:sz w:val="22"/>
          <w:szCs w:val="22"/>
        </w:rPr>
        <w:t> </w:t>
      </w:r>
    </w:p>
    <w:p w14:paraId="6C1F4F25" w14:textId="78F8385C"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If you are a first-time user, you will need to set your personal profile before using the system. If you have used it before but wish to change or alter your details, you can go through the same process. Please spend some time filling this out as it will really make a difference to your experience and the information you receive.</w:t>
      </w:r>
    </w:p>
    <w:p w14:paraId="082C3069" w14:textId="6BD7828C" w:rsidR="00370648" w:rsidRPr="00370648" w:rsidRDefault="00370648" w:rsidP="00370648">
      <w:r w:rsidRPr="00370648">
        <w:rPr>
          <w:rStyle w:val="normaltextrun"/>
          <w:color w:val="243F60"/>
          <w:sz w:val="22"/>
          <w:szCs w:val="22"/>
        </w:rPr>
        <w:t>We provide a range of services to students including:</w:t>
      </w:r>
    </w:p>
    <w:p w14:paraId="2249EA43" w14:textId="21658D24" w:rsidR="00370648" w:rsidRPr="00370648" w:rsidRDefault="00370648" w:rsidP="00370648">
      <w:pPr>
        <w:pStyle w:val="paragraph"/>
        <w:numPr>
          <w:ilvl w:val="0"/>
          <w:numId w:val="4"/>
        </w:numPr>
        <w:spacing w:before="0" w:beforeAutospacing="0" w:after="0" w:afterAutospacing="0"/>
        <w:rPr>
          <w:rStyle w:val="eop"/>
          <w:rFonts w:asciiTheme="minorHAnsi" w:eastAsiaTheme="minorEastAsia" w:hAnsiTheme="minorHAnsi" w:cstheme="minorBidi"/>
          <w:sz w:val="22"/>
          <w:szCs w:val="22"/>
        </w:rPr>
      </w:pPr>
      <w:r w:rsidRPr="00370648">
        <w:rPr>
          <w:rStyle w:val="eop"/>
          <w:rFonts w:asciiTheme="minorHAnsi" w:eastAsiaTheme="minorEastAsia" w:hAnsiTheme="minorHAnsi" w:cstheme="minorBidi"/>
          <w:sz w:val="22"/>
          <w:szCs w:val="22"/>
        </w:rPr>
        <w:lastRenderedPageBreak/>
        <w:t>Careers Weekly Update direct into your Birmingham Newman University email account, outlining news, information and opportunities.</w:t>
      </w:r>
    </w:p>
    <w:p w14:paraId="08ACD613" w14:textId="77777777" w:rsidR="00370648" w:rsidRPr="00370648" w:rsidRDefault="00370648" w:rsidP="00370648">
      <w:pPr>
        <w:pStyle w:val="paragraph"/>
        <w:numPr>
          <w:ilvl w:val="0"/>
          <w:numId w:val="4"/>
        </w:numPr>
        <w:spacing w:before="0" w:beforeAutospacing="0" w:after="0" w:afterAutospacing="0"/>
        <w:textAlignment w:val="baseline"/>
        <w:rPr>
          <w:rStyle w:val="eop"/>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lang w:val="en"/>
        </w:rPr>
        <w:t>One-to-one Careers Guidance and Job and Placement Shop appointments to support your career planning, job search, work experience, postgraduate study search, recruitment and application and interview support.</w:t>
      </w:r>
    </w:p>
    <w:p w14:paraId="699D4030" w14:textId="1FBC99D0"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lang w:val="en"/>
        </w:rPr>
        <w:t>Progression Coaching to support final year students and recent graduates into their first graduate level job and/or postgraduate study.</w:t>
      </w:r>
    </w:p>
    <w:p w14:paraId="50B44E7F" w14:textId="52A1AED2"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Careers Education Provision through the curriculum including contribution to work-related learning modules and subject specific sessions</w:t>
      </w:r>
      <w:r>
        <w:rPr>
          <w:rStyle w:val="normaltextrun"/>
          <w:rFonts w:asciiTheme="minorHAnsi" w:eastAsiaTheme="minorEastAsia" w:hAnsiTheme="minorHAnsi" w:cstheme="minorBidi"/>
          <w:sz w:val="22"/>
          <w:szCs w:val="22"/>
        </w:rPr>
        <w:t>.</w:t>
      </w:r>
    </w:p>
    <w:p w14:paraId="30344EE8" w14:textId="40BA8216"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Workshops held throughout the year on a variety of careers related topics and available 24/7 on Pathways.</w:t>
      </w:r>
    </w:p>
    <w:p w14:paraId="61C3DBEB" w14:textId="4FE469FB"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Employer Connect Visits including careers fairs and employer events held throughout the year</w:t>
      </w:r>
      <w:r>
        <w:rPr>
          <w:rStyle w:val="normaltextrun"/>
          <w:rFonts w:asciiTheme="minorHAnsi" w:eastAsiaTheme="minorEastAsia" w:hAnsiTheme="minorHAnsi" w:cstheme="minorBidi"/>
          <w:sz w:val="22"/>
          <w:szCs w:val="22"/>
        </w:rPr>
        <w:t>.</w:t>
      </w:r>
    </w:p>
    <w:p w14:paraId="31D8A4B5" w14:textId="08C29C1A"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 xml:space="preserve">Opportunities for part-time work, workplace experiences, voluntary work and graduate jobs advertised for you through your </w:t>
      </w:r>
      <w:hyperlink r:id="rId10">
        <w:r w:rsidRPr="00370648">
          <w:rPr>
            <w:rStyle w:val="normaltextrun"/>
            <w:rFonts w:asciiTheme="minorHAnsi" w:eastAsiaTheme="minorEastAsia" w:hAnsiTheme="minorHAnsi" w:cstheme="minorBidi"/>
            <w:color w:val="0000FF"/>
            <w:sz w:val="22"/>
            <w:szCs w:val="22"/>
            <w:u w:val="single"/>
          </w:rPr>
          <w:t>My Career</w:t>
        </w:r>
      </w:hyperlink>
      <w:r w:rsidRPr="00370648">
        <w:rPr>
          <w:rStyle w:val="normaltextrun"/>
          <w:rFonts w:asciiTheme="minorHAnsi" w:eastAsiaTheme="minorEastAsia" w:hAnsiTheme="minorHAnsi" w:cstheme="minorBidi"/>
          <w:color w:val="000000" w:themeColor="text1"/>
          <w:sz w:val="22"/>
          <w:szCs w:val="22"/>
        </w:rPr>
        <w:t xml:space="preserve"> </w:t>
      </w:r>
      <w:r w:rsidRPr="00370648">
        <w:rPr>
          <w:rStyle w:val="normaltextrun"/>
          <w:rFonts w:asciiTheme="minorHAnsi" w:eastAsiaTheme="minorEastAsia" w:hAnsiTheme="minorHAnsi" w:cstheme="minorBidi"/>
          <w:sz w:val="22"/>
          <w:szCs w:val="22"/>
        </w:rPr>
        <w:t>account where you can receive personalised alerts</w:t>
      </w:r>
      <w:r>
        <w:rPr>
          <w:rStyle w:val="normaltextrun"/>
          <w:rFonts w:asciiTheme="minorHAnsi" w:eastAsiaTheme="minorEastAsia" w:hAnsiTheme="minorHAnsi" w:cstheme="minorBidi"/>
          <w:sz w:val="22"/>
          <w:szCs w:val="22"/>
        </w:rPr>
        <w:t>.</w:t>
      </w:r>
    </w:p>
    <w:p w14:paraId="5F338187" w14:textId="2CEB43B9"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Newman Volunteering Award with the opportunity to get your volunteering validated on your HEAR</w:t>
      </w:r>
      <w:r>
        <w:rPr>
          <w:rStyle w:val="normaltextrun"/>
          <w:rFonts w:asciiTheme="minorHAnsi" w:eastAsiaTheme="minorEastAsia" w:hAnsiTheme="minorHAnsi" w:cstheme="minorBidi"/>
          <w:sz w:val="22"/>
          <w:szCs w:val="22"/>
        </w:rPr>
        <w:t>.</w:t>
      </w:r>
    </w:p>
    <w:p w14:paraId="55FD06B6" w14:textId="701D47EB"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 xml:space="preserve">Information and Resources found on the Pathways Tab and Careers Discovery area on </w:t>
      </w:r>
      <w:hyperlink r:id="rId11">
        <w:r w:rsidRPr="00370648">
          <w:rPr>
            <w:rStyle w:val="normaltextrun"/>
            <w:rFonts w:asciiTheme="minorHAnsi" w:eastAsiaTheme="minorEastAsia" w:hAnsiTheme="minorHAnsi" w:cstheme="minorBidi"/>
            <w:color w:val="0000FF"/>
            <w:sz w:val="22"/>
            <w:szCs w:val="22"/>
            <w:u w:val="single"/>
          </w:rPr>
          <w:t>My Career</w:t>
        </w:r>
      </w:hyperlink>
    </w:p>
    <w:p w14:paraId="66F758D2" w14:textId="2E5CF0F7"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hyperlink r:id="rId12">
        <w:proofErr w:type="spellStart"/>
        <w:r w:rsidRPr="00370648">
          <w:rPr>
            <w:rStyle w:val="normaltextrun"/>
            <w:rFonts w:asciiTheme="minorHAnsi" w:eastAsiaTheme="minorEastAsia" w:hAnsiTheme="minorHAnsi" w:cstheme="minorBidi"/>
            <w:color w:val="0000FF"/>
            <w:sz w:val="22"/>
            <w:szCs w:val="22"/>
            <w:u w:val="single"/>
          </w:rPr>
          <w:t>Shortlist.Me</w:t>
        </w:r>
        <w:proofErr w:type="spellEnd"/>
      </w:hyperlink>
      <w:r w:rsidRPr="00370648">
        <w:rPr>
          <w:rStyle w:val="normaltextrun"/>
          <w:rFonts w:asciiTheme="minorHAnsi" w:eastAsiaTheme="minorEastAsia" w:hAnsiTheme="minorHAnsi" w:cstheme="minorBidi"/>
          <w:sz w:val="22"/>
          <w:szCs w:val="22"/>
        </w:rPr>
        <w:t xml:space="preserve"> to practice interviews, measure your strengths and practice employer scenarios</w:t>
      </w:r>
      <w:r>
        <w:rPr>
          <w:rStyle w:val="normaltextrun"/>
          <w:rFonts w:asciiTheme="minorHAnsi" w:eastAsiaTheme="minorEastAsia" w:hAnsiTheme="minorHAnsi" w:cstheme="minorBidi"/>
          <w:sz w:val="22"/>
          <w:szCs w:val="22"/>
        </w:rPr>
        <w:t>.</w:t>
      </w:r>
    </w:p>
    <w:p w14:paraId="3A174EED" w14:textId="3E951177" w:rsidR="00370648" w:rsidRPr="00370648" w:rsidRDefault="00370648" w:rsidP="00370648">
      <w:pPr>
        <w:pStyle w:val="paragraph"/>
        <w:numPr>
          <w:ilvl w:val="0"/>
          <w:numId w:val="4"/>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Access to projects to enhance your employability</w:t>
      </w:r>
      <w:r>
        <w:rPr>
          <w:rStyle w:val="normaltextrun"/>
          <w:rFonts w:asciiTheme="minorHAnsi" w:eastAsiaTheme="minorEastAsia" w:hAnsiTheme="minorHAnsi" w:cstheme="minorBidi"/>
          <w:sz w:val="22"/>
          <w:szCs w:val="22"/>
        </w:rPr>
        <w:t>.</w:t>
      </w:r>
    </w:p>
    <w:p w14:paraId="291196CA" w14:textId="24DE74A1" w:rsidR="00370648" w:rsidRPr="00381404" w:rsidRDefault="00370648" w:rsidP="00370648">
      <w:pPr>
        <w:pStyle w:val="paragraph"/>
        <w:numPr>
          <w:ilvl w:val="0"/>
          <w:numId w:val="4"/>
        </w:numPr>
        <w:spacing w:before="0" w:beforeAutospacing="0" w:after="0" w:afterAutospacing="0"/>
        <w:textAlignment w:val="baseline"/>
        <w:rPr>
          <w:rStyle w:val="normaltextrun"/>
          <w:rFonts w:asciiTheme="minorHAnsi" w:eastAsiaTheme="minorEastAsia" w:hAnsiTheme="minorHAnsi" w:cstheme="minorBidi"/>
          <w:color w:val="002060"/>
          <w:sz w:val="22"/>
          <w:szCs w:val="22"/>
        </w:rPr>
      </w:pPr>
      <w:r w:rsidRPr="00381404">
        <w:rPr>
          <w:rStyle w:val="normaltextrun"/>
          <w:rFonts w:asciiTheme="minorHAnsi" w:eastAsiaTheme="minorEastAsia" w:hAnsiTheme="minorHAnsi" w:cstheme="minorBidi"/>
          <w:sz w:val="22"/>
          <w:szCs w:val="22"/>
        </w:rPr>
        <w:t>Careers Registration at enrolment and reenrolment each year, with an email to offer you career readiness support</w:t>
      </w:r>
      <w:r w:rsidRPr="00381404">
        <w:rPr>
          <w:rStyle w:val="normaltextrun"/>
          <w:rFonts w:asciiTheme="minorHAnsi" w:eastAsiaTheme="minorEastAsia" w:hAnsiTheme="minorHAnsi" w:cstheme="minorBidi"/>
          <w:sz w:val="22"/>
          <w:szCs w:val="22"/>
        </w:rPr>
        <w:t>.</w:t>
      </w:r>
    </w:p>
    <w:p w14:paraId="7ADF58B5" w14:textId="7660B383" w:rsidR="00370648" w:rsidRPr="00370648" w:rsidRDefault="00370648" w:rsidP="00370648">
      <w:pPr>
        <w:pStyle w:val="Heading2"/>
        <w:rPr>
          <w:rStyle w:val="normaltextrun"/>
        </w:rPr>
      </w:pPr>
      <w:r w:rsidRPr="00370648">
        <w:rPr>
          <w:rStyle w:val="normaltextrun"/>
        </w:rPr>
        <w:t>Newman University Graduates</w:t>
      </w:r>
    </w:p>
    <w:p w14:paraId="1C5A8B92" w14:textId="01358CE9" w:rsidR="00370648" w:rsidRPr="00370648" w:rsidRDefault="00370648" w:rsidP="00381404">
      <w:pPr>
        <w:pStyle w:val="paragraph"/>
        <w:spacing w:before="0" w:beforeAutospacing="0" w:after="0" w:afterAutospacing="0"/>
        <w:textAlignment w:val="baseline"/>
        <w:rPr>
          <w:rStyle w:val="normaltextrun"/>
          <w:rFonts w:asciiTheme="minorHAnsi" w:eastAsiaTheme="minorEastAsia" w:hAnsiTheme="minorHAnsi" w:cstheme="minorBidi"/>
          <w:color w:val="4F6228"/>
          <w:sz w:val="22"/>
          <w:szCs w:val="22"/>
        </w:rPr>
      </w:pPr>
      <w:r w:rsidRPr="00370648">
        <w:rPr>
          <w:rStyle w:val="normaltextrun"/>
          <w:rFonts w:asciiTheme="minorHAnsi" w:eastAsiaTheme="minorEastAsia" w:hAnsiTheme="minorHAnsi" w:cstheme="minorBidi"/>
          <w:sz w:val="22"/>
          <w:szCs w:val="22"/>
        </w:rPr>
        <w:t>Anyone who has graduated from Newman University with a level 5 qualification or above is entitled to access the Careers and Employability Service for 3 years after completion of their course. Graduates can access My Career for access to appointments, workshops, some events, and work opportunities.</w:t>
      </w:r>
    </w:p>
    <w:p w14:paraId="58A91F5A" w14:textId="7D80857F" w:rsidR="00370648" w:rsidRPr="00370648" w:rsidRDefault="00370648" w:rsidP="00370648">
      <w:pPr>
        <w:pStyle w:val="Heading2"/>
      </w:pPr>
      <w:r w:rsidRPr="00370648">
        <w:rPr>
          <w:rStyle w:val="normaltextrun"/>
        </w:rPr>
        <w:t>Where to Find Us</w:t>
      </w:r>
    </w:p>
    <w:p w14:paraId="6B24B7B1"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color w:val="000000"/>
          <w:sz w:val="22"/>
          <w:szCs w:val="22"/>
        </w:rPr>
      </w:pPr>
      <w:r w:rsidRPr="00370648">
        <w:rPr>
          <w:rStyle w:val="normaltextrun"/>
          <w:rFonts w:asciiTheme="minorHAnsi" w:eastAsiaTheme="minorEastAsia" w:hAnsiTheme="minorHAnsi" w:cstheme="minorBidi"/>
          <w:sz w:val="22"/>
          <w:szCs w:val="22"/>
        </w:rPr>
        <w:t xml:space="preserve">The Careers and Employability Service is based in the Study Lounge, in the Careers and Employability area, located in the Barberi building. Our address is: Careers and Employability Service, Study Lounge, Newman University, </w:t>
      </w:r>
      <w:proofErr w:type="spellStart"/>
      <w:r w:rsidRPr="00370648">
        <w:rPr>
          <w:rStyle w:val="normaltextrun"/>
          <w:rFonts w:asciiTheme="minorHAnsi" w:eastAsiaTheme="minorEastAsia" w:hAnsiTheme="minorHAnsi" w:cstheme="minorBidi"/>
          <w:sz w:val="22"/>
          <w:szCs w:val="22"/>
        </w:rPr>
        <w:t>Genners</w:t>
      </w:r>
      <w:proofErr w:type="spellEnd"/>
      <w:r w:rsidRPr="00370648">
        <w:rPr>
          <w:rStyle w:val="normaltextrun"/>
          <w:rFonts w:asciiTheme="minorHAnsi" w:eastAsiaTheme="minorEastAsia" w:hAnsiTheme="minorHAnsi" w:cstheme="minorBidi"/>
          <w:sz w:val="22"/>
          <w:szCs w:val="22"/>
        </w:rPr>
        <w:t xml:space="preserve"> lane, Bartley Green, Birmingham, B32 3NT.</w:t>
      </w:r>
      <w:r w:rsidRPr="00370648">
        <w:rPr>
          <w:rStyle w:val="eop"/>
          <w:rFonts w:asciiTheme="minorHAnsi" w:eastAsiaTheme="minorEastAsia" w:hAnsiTheme="minorHAnsi" w:cstheme="minorBidi"/>
          <w:sz w:val="22"/>
          <w:szCs w:val="22"/>
        </w:rPr>
        <w:t> </w:t>
      </w:r>
    </w:p>
    <w:p w14:paraId="7AA7EA59" w14:textId="6A5E9C64" w:rsidR="00370648" w:rsidRPr="00370648" w:rsidRDefault="00370648" w:rsidP="00370648">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rPr>
      </w:pPr>
    </w:p>
    <w:p w14:paraId="16D64BA6" w14:textId="2FEA52BA" w:rsidR="00370648" w:rsidRPr="00370648" w:rsidRDefault="00370648" w:rsidP="00370648">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rPr>
      </w:pPr>
      <w:r w:rsidRPr="00370648">
        <w:rPr>
          <w:rStyle w:val="normaltextrun"/>
          <w:rFonts w:asciiTheme="minorHAnsi" w:eastAsiaTheme="minorEastAsia" w:hAnsiTheme="minorHAnsi" w:cstheme="minorBidi"/>
          <w:sz w:val="22"/>
          <w:szCs w:val="22"/>
        </w:rPr>
        <w:t>Telephone: 0121-387-4588</w:t>
      </w:r>
    </w:p>
    <w:p w14:paraId="3620E7C3" w14:textId="01BC4D33" w:rsidR="00370648" w:rsidRPr="00370648" w:rsidRDefault="00370648" w:rsidP="00370648">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rPr>
      </w:pPr>
      <w:r w:rsidRPr="00370648">
        <w:rPr>
          <w:rStyle w:val="normaltextrun"/>
          <w:rFonts w:asciiTheme="minorHAnsi" w:eastAsiaTheme="minorEastAsia" w:hAnsiTheme="minorHAnsi" w:cstheme="minorBidi"/>
          <w:sz w:val="22"/>
          <w:szCs w:val="22"/>
        </w:rPr>
        <w:t xml:space="preserve">Email: </w:t>
      </w:r>
      <w:hyperlink r:id="rId13">
        <w:r w:rsidRPr="00370648">
          <w:rPr>
            <w:rStyle w:val="normaltextrun"/>
            <w:rFonts w:asciiTheme="minorHAnsi" w:eastAsiaTheme="minorEastAsia" w:hAnsiTheme="minorHAnsi" w:cstheme="minorBidi"/>
            <w:color w:val="0000FF"/>
            <w:sz w:val="22"/>
            <w:szCs w:val="22"/>
          </w:rPr>
          <w:t>careers@newman.ac.uk</w:t>
        </w:r>
      </w:hyperlink>
    </w:p>
    <w:p w14:paraId="2767F01E" w14:textId="4DE69152" w:rsidR="00370648" w:rsidRPr="00370648" w:rsidRDefault="00370648" w:rsidP="00370648">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rPr>
      </w:pPr>
      <w:hyperlink r:id="rId14">
        <w:r w:rsidRPr="00370648">
          <w:rPr>
            <w:rStyle w:val="normaltextrun"/>
            <w:rFonts w:asciiTheme="minorHAnsi" w:eastAsiaTheme="minorEastAsia" w:hAnsiTheme="minorHAnsi" w:cstheme="minorBidi"/>
            <w:color w:val="0000FF"/>
            <w:sz w:val="22"/>
            <w:szCs w:val="22"/>
            <w:u w:val="single"/>
          </w:rPr>
          <w:t>My Career</w:t>
        </w:r>
      </w:hyperlink>
    </w:p>
    <w:p w14:paraId="3FCD5248" w14:textId="58221A35" w:rsidR="00370648" w:rsidRPr="00370648" w:rsidRDefault="00370648" w:rsidP="00381404">
      <w:pPr>
        <w:pStyle w:val="paragraph"/>
        <w:spacing w:before="0" w:beforeAutospacing="0" w:after="0" w:afterAutospacing="0"/>
        <w:jc w:val="both"/>
        <w:textAlignment w:val="baseline"/>
        <w:rPr>
          <w:rStyle w:val="normaltextrun"/>
          <w:rFonts w:asciiTheme="minorHAnsi" w:eastAsiaTheme="minorEastAsia" w:hAnsiTheme="minorHAnsi" w:cstheme="minorBidi"/>
          <w:color w:val="4F6228"/>
          <w:sz w:val="22"/>
          <w:szCs w:val="22"/>
        </w:rPr>
      </w:pPr>
      <w:hyperlink r:id="rId15">
        <w:r w:rsidRPr="00370648">
          <w:rPr>
            <w:rStyle w:val="normaltextrun"/>
            <w:rFonts w:asciiTheme="minorHAnsi" w:eastAsiaTheme="minorEastAsia" w:hAnsiTheme="minorHAnsi" w:cstheme="minorBidi"/>
            <w:color w:val="0000FF"/>
            <w:sz w:val="22"/>
            <w:szCs w:val="22"/>
            <w:u w:val="single"/>
          </w:rPr>
          <w:t>Careers Website</w:t>
        </w:r>
      </w:hyperlink>
    </w:p>
    <w:p w14:paraId="505325F7" w14:textId="076600BB" w:rsidR="00370648" w:rsidRPr="00370648" w:rsidRDefault="00370648" w:rsidP="004A044B">
      <w:pPr>
        <w:pStyle w:val="Heading2"/>
        <w:rPr>
          <w:rFonts w:asciiTheme="minorHAnsi" w:eastAsiaTheme="minorEastAsia" w:hAnsiTheme="minorHAnsi" w:cstheme="minorBidi"/>
          <w:sz w:val="22"/>
          <w:szCs w:val="22"/>
        </w:rPr>
      </w:pPr>
      <w:r w:rsidRPr="00370648">
        <w:rPr>
          <w:rStyle w:val="normaltextrun"/>
        </w:rPr>
        <w:t>Expectations</w:t>
      </w:r>
      <w:r w:rsidRPr="00370648">
        <w:rPr>
          <w:rStyle w:val="eop"/>
          <w:rFonts w:asciiTheme="minorHAnsi" w:eastAsiaTheme="minorEastAsia" w:hAnsiTheme="minorHAnsi" w:cstheme="minorBidi"/>
          <w:sz w:val="22"/>
          <w:szCs w:val="22"/>
        </w:rPr>
        <w:t> </w:t>
      </w:r>
    </w:p>
    <w:p w14:paraId="20E44907"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color w:val="002060"/>
          <w:sz w:val="22"/>
          <w:szCs w:val="22"/>
        </w:rPr>
      </w:pPr>
      <w:r w:rsidRPr="00370648">
        <w:rPr>
          <w:rStyle w:val="normaltextrun"/>
          <w:rFonts w:asciiTheme="minorHAnsi" w:eastAsiaTheme="minorEastAsia" w:hAnsiTheme="minorHAnsi" w:cstheme="minorBidi"/>
          <w:color w:val="002060"/>
          <w:sz w:val="22"/>
          <w:szCs w:val="22"/>
        </w:rPr>
        <w:t>Students and graduates can expect from us:</w:t>
      </w:r>
      <w:r w:rsidRPr="00370648">
        <w:rPr>
          <w:rStyle w:val="eop"/>
          <w:rFonts w:asciiTheme="minorHAnsi" w:eastAsiaTheme="minorEastAsia" w:hAnsiTheme="minorHAnsi" w:cstheme="minorBidi"/>
          <w:color w:val="002060"/>
          <w:sz w:val="22"/>
          <w:szCs w:val="22"/>
        </w:rPr>
        <w:t> </w:t>
      </w:r>
    </w:p>
    <w:p w14:paraId="70D25247" w14:textId="641C80D2"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Careers education, information, advice, and guidance by qualified staff</w:t>
      </w:r>
      <w:r>
        <w:rPr>
          <w:rStyle w:val="normaltextrun"/>
          <w:rFonts w:asciiTheme="minorHAnsi" w:eastAsiaTheme="minorEastAsia" w:hAnsiTheme="minorHAnsi" w:cstheme="minorBidi"/>
          <w:color w:val="000000" w:themeColor="text1"/>
          <w:sz w:val="22"/>
          <w:szCs w:val="22"/>
        </w:rPr>
        <w:t>.</w:t>
      </w:r>
    </w:p>
    <w:p w14:paraId="4FAB6B99" w14:textId="3486DA12"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lastRenderedPageBreak/>
        <w:t>A display of the highest standards of professionalism and adherence to the AGCAS Codes of Ethics, adhering to the core principles around equality and diversity, achievement for all, impartiality, confidentiality, integrity, and commitment</w:t>
      </w:r>
      <w:r>
        <w:rPr>
          <w:rStyle w:val="normaltextrun"/>
          <w:rFonts w:asciiTheme="minorHAnsi" w:eastAsiaTheme="minorEastAsia" w:hAnsiTheme="minorHAnsi" w:cstheme="minorBidi"/>
          <w:color w:val="000000" w:themeColor="text1"/>
          <w:sz w:val="22"/>
          <w:szCs w:val="22"/>
        </w:rPr>
        <w:t>.</w:t>
      </w:r>
    </w:p>
    <w:p w14:paraId="7E4BA585" w14:textId="3468BFF4"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Confidentiality and impartiality in all your dealings with us where appropriate</w:t>
      </w:r>
      <w:r>
        <w:rPr>
          <w:rStyle w:val="normaltextrun"/>
          <w:rFonts w:asciiTheme="minorHAnsi" w:eastAsiaTheme="minorEastAsia" w:hAnsiTheme="minorHAnsi" w:cstheme="minorBidi"/>
          <w:color w:val="000000" w:themeColor="text1"/>
          <w:sz w:val="22"/>
          <w:szCs w:val="22"/>
        </w:rPr>
        <w:t>.</w:t>
      </w:r>
    </w:p>
    <w:p w14:paraId="3719D076" w14:textId="3198BE32"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A high-quality service which complies with internal policies and procedures</w:t>
      </w:r>
      <w:r>
        <w:rPr>
          <w:rStyle w:val="normaltextrun"/>
          <w:rFonts w:asciiTheme="minorHAnsi" w:eastAsiaTheme="minorEastAsia" w:hAnsiTheme="minorHAnsi" w:cstheme="minorBidi"/>
          <w:color w:val="000000" w:themeColor="text1"/>
          <w:sz w:val="22"/>
          <w:szCs w:val="22"/>
        </w:rPr>
        <w:t>.</w:t>
      </w:r>
    </w:p>
    <w:p w14:paraId="745EFD21" w14:textId="4BC553BD"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A range of services to meet the needs of all students to enhance their employability and career management skills</w:t>
      </w:r>
      <w:r>
        <w:rPr>
          <w:rStyle w:val="normaltextrun"/>
          <w:rFonts w:asciiTheme="minorHAnsi" w:eastAsiaTheme="minorEastAsia" w:hAnsiTheme="minorHAnsi" w:cstheme="minorBidi"/>
          <w:color w:val="000000" w:themeColor="text1"/>
          <w:sz w:val="22"/>
          <w:szCs w:val="22"/>
        </w:rPr>
        <w:t>.</w:t>
      </w:r>
    </w:p>
    <w:p w14:paraId="7B21D904" w14:textId="6C2A4FC0"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A commitment to equality of opportunity regardless of age, disability, ethnic origin, gender, nationality, religion, sexual orientation, or any other factor. The University’s equality and diversity policy underpins all aspects of our services</w:t>
      </w:r>
      <w:r>
        <w:rPr>
          <w:rStyle w:val="normaltextrun"/>
          <w:rFonts w:asciiTheme="minorHAnsi" w:eastAsiaTheme="minorEastAsia" w:hAnsiTheme="minorHAnsi" w:cstheme="minorBidi"/>
          <w:color w:val="000000" w:themeColor="text1"/>
          <w:sz w:val="22"/>
          <w:szCs w:val="22"/>
        </w:rPr>
        <w:t>.</w:t>
      </w:r>
    </w:p>
    <w:p w14:paraId="5C8F5C5F" w14:textId="2E426DA4" w:rsidR="00370648" w:rsidRPr="00370648" w:rsidRDefault="00370648" w:rsidP="00370648">
      <w:pPr>
        <w:pStyle w:val="paragraph"/>
        <w:numPr>
          <w:ilvl w:val="0"/>
          <w:numId w:val="5"/>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We endeavour where possible to let students or graduates know at least 24 hours prior should we delay or cancel any careers appointment or any talk, presentation, or other event</w:t>
      </w:r>
      <w:r>
        <w:rPr>
          <w:rStyle w:val="normaltextrun"/>
          <w:rFonts w:asciiTheme="minorHAnsi" w:eastAsiaTheme="minorEastAsia" w:hAnsiTheme="minorHAnsi" w:cstheme="minorBidi"/>
          <w:color w:val="000000" w:themeColor="text1"/>
          <w:sz w:val="22"/>
          <w:szCs w:val="22"/>
        </w:rPr>
        <w:t>.</w:t>
      </w:r>
    </w:p>
    <w:p w14:paraId="44A335FE" w14:textId="4574EDD7" w:rsidR="00370648" w:rsidRPr="00370648" w:rsidRDefault="00370648" w:rsidP="00370648">
      <w:pPr>
        <w:pStyle w:val="paragraph"/>
        <w:numPr>
          <w:ilvl w:val="0"/>
          <w:numId w:val="5"/>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00370648">
        <w:rPr>
          <w:rStyle w:val="normaltextrun"/>
          <w:rFonts w:asciiTheme="minorHAnsi" w:eastAsiaTheme="minorEastAsia" w:hAnsiTheme="minorHAnsi" w:cstheme="minorBidi"/>
          <w:color w:val="000000" w:themeColor="text1"/>
          <w:sz w:val="22"/>
          <w:szCs w:val="22"/>
        </w:rPr>
        <w:t>A feedback mechanism and complaints procedur</w:t>
      </w:r>
      <w:r>
        <w:rPr>
          <w:rStyle w:val="normaltextrun"/>
          <w:rFonts w:asciiTheme="minorHAnsi" w:eastAsiaTheme="minorEastAsia" w:hAnsiTheme="minorHAnsi" w:cstheme="minorBidi"/>
          <w:color w:val="000000" w:themeColor="text1"/>
          <w:sz w:val="22"/>
          <w:szCs w:val="22"/>
        </w:rPr>
        <w:t>e.</w:t>
      </w:r>
    </w:p>
    <w:p w14:paraId="01F25F07" w14:textId="48DB41A9" w:rsidR="00370648" w:rsidRPr="00370648" w:rsidRDefault="00370648" w:rsidP="00370648">
      <w:pPr>
        <w:pStyle w:val="paragraph"/>
        <w:spacing w:before="0" w:after="0"/>
        <w:textAlignment w:val="baseline"/>
        <w:rPr>
          <w:rStyle w:val="eop"/>
          <w:rFonts w:asciiTheme="minorHAnsi" w:eastAsiaTheme="minorEastAsia" w:hAnsiTheme="minorHAnsi" w:cstheme="minorBidi"/>
          <w:color w:val="000000" w:themeColor="text1"/>
          <w:sz w:val="22"/>
          <w:szCs w:val="22"/>
        </w:rPr>
      </w:pPr>
      <w:r w:rsidRPr="00370648">
        <w:rPr>
          <w:rStyle w:val="normaltextrun"/>
          <w:rFonts w:asciiTheme="minorHAnsi" w:eastAsiaTheme="minorEastAsia" w:hAnsiTheme="minorHAnsi" w:cstheme="minorBidi"/>
          <w:color w:val="000000" w:themeColor="text1"/>
          <w:sz w:val="22"/>
          <w:szCs w:val="22"/>
        </w:rPr>
        <w:t>Please note we reserve the right to not see any student or graduate who has broken any of the university regulations or where we deem it is not in the best interest for a staff member to see an individual.</w:t>
      </w:r>
    </w:p>
    <w:p w14:paraId="6F5133CC" w14:textId="77777777" w:rsidR="00370648" w:rsidRDefault="00370648" w:rsidP="00370648">
      <w:pPr>
        <w:pStyle w:val="paragraph"/>
        <w:spacing w:before="0" w:after="0"/>
        <w:rPr>
          <w:rStyle w:val="eop"/>
          <w:rFonts w:asciiTheme="minorHAnsi" w:eastAsiaTheme="minorEastAsia" w:hAnsiTheme="minorHAnsi" w:cstheme="minorBidi"/>
          <w:color w:val="000000" w:themeColor="text1"/>
          <w:sz w:val="22"/>
          <w:szCs w:val="22"/>
        </w:rPr>
      </w:pPr>
      <w:r w:rsidRPr="00370648">
        <w:rPr>
          <w:rStyle w:val="eop"/>
          <w:rFonts w:asciiTheme="minorHAnsi" w:eastAsiaTheme="minorEastAsia" w:hAnsiTheme="minorHAnsi" w:cstheme="minorBidi"/>
          <w:color w:val="000000" w:themeColor="text1"/>
          <w:sz w:val="22"/>
          <w:szCs w:val="22"/>
        </w:rPr>
        <w:t xml:space="preserve">Please note considering fair access for all, and ensuring students and graduates make the most of one-to-one </w:t>
      </w:r>
      <w:proofErr w:type="gramStart"/>
      <w:r w:rsidRPr="00370648">
        <w:rPr>
          <w:rStyle w:val="eop"/>
          <w:rFonts w:asciiTheme="minorHAnsi" w:eastAsiaTheme="minorEastAsia" w:hAnsiTheme="minorHAnsi" w:cstheme="minorBidi"/>
          <w:color w:val="000000" w:themeColor="text1"/>
          <w:sz w:val="22"/>
          <w:szCs w:val="22"/>
        </w:rPr>
        <w:t>careers</w:t>
      </w:r>
      <w:proofErr w:type="gramEnd"/>
      <w:r w:rsidRPr="00370648">
        <w:rPr>
          <w:rStyle w:val="eop"/>
          <w:rFonts w:asciiTheme="minorHAnsi" w:eastAsiaTheme="minorEastAsia" w:hAnsiTheme="minorHAnsi" w:cstheme="minorBidi"/>
          <w:color w:val="000000" w:themeColor="text1"/>
          <w:sz w:val="22"/>
          <w:szCs w:val="22"/>
        </w:rPr>
        <w:t xml:space="preserve"> guidance or job and placement shop appointments, we reserve the right to limit students and graduates to 3 individual one-to-one appointments in a 12-month period.</w:t>
      </w:r>
    </w:p>
    <w:p w14:paraId="5415704E" w14:textId="1BE9B1A8" w:rsidR="00370648" w:rsidRPr="00370648" w:rsidRDefault="00370648" w:rsidP="00370648">
      <w:pPr>
        <w:pStyle w:val="paragraph"/>
        <w:spacing w:before="0" w:after="0"/>
        <w:rPr>
          <w:rStyle w:val="eop"/>
          <w:rFonts w:asciiTheme="minorHAnsi" w:eastAsiaTheme="minorEastAsia" w:hAnsiTheme="minorHAnsi" w:cstheme="minorBidi"/>
          <w:color w:val="002060"/>
          <w:sz w:val="22"/>
          <w:szCs w:val="22"/>
        </w:rPr>
      </w:pPr>
      <w:r w:rsidRPr="00370648">
        <w:rPr>
          <w:rStyle w:val="eop"/>
          <w:rFonts w:asciiTheme="minorHAnsi" w:eastAsiaTheme="minorEastAsia" w:hAnsiTheme="minorHAnsi" w:cstheme="minorBidi"/>
          <w:color w:val="000000" w:themeColor="text1"/>
          <w:sz w:val="22"/>
          <w:szCs w:val="22"/>
        </w:rPr>
        <w:t>Please note that Progression Coach appointments are separate to this, with a maximum of 4 appointments available in total.</w:t>
      </w:r>
    </w:p>
    <w:p w14:paraId="55824D5B" w14:textId="77777777" w:rsidR="00370648" w:rsidRPr="00370648" w:rsidRDefault="00370648" w:rsidP="00370648">
      <w:pPr>
        <w:pStyle w:val="paragraph"/>
        <w:spacing w:before="0" w:beforeAutospacing="0" w:after="0" w:afterAutospacing="0"/>
        <w:textAlignment w:val="baseline"/>
        <w:rPr>
          <w:rFonts w:asciiTheme="minorHAnsi" w:eastAsiaTheme="minorEastAsia" w:hAnsiTheme="minorHAnsi" w:cstheme="minorBidi"/>
          <w:color w:val="002060"/>
          <w:sz w:val="22"/>
          <w:szCs w:val="22"/>
        </w:rPr>
      </w:pPr>
      <w:r w:rsidRPr="00370648">
        <w:rPr>
          <w:rStyle w:val="normaltextrun"/>
          <w:rFonts w:asciiTheme="minorHAnsi" w:eastAsiaTheme="minorEastAsia" w:hAnsiTheme="minorHAnsi" w:cstheme="minorBidi"/>
          <w:color w:val="002060"/>
          <w:sz w:val="22"/>
          <w:szCs w:val="22"/>
        </w:rPr>
        <w:t>What we expect from students and graduates:</w:t>
      </w:r>
      <w:r w:rsidRPr="00370648">
        <w:rPr>
          <w:rStyle w:val="eop"/>
          <w:rFonts w:asciiTheme="minorHAnsi" w:eastAsiaTheme="minorEastAsia" w:hAnsiTheme="minorHAnsi" w:cstheme="minorBidi"/>
          <w:color w:val="002060"/>
          <w:sz w:val="22"/>
          <w:szCs w:val="22"/>
        </w:rPr>
        <w:t> </w:t>
      </w:r>
    </w:p>
    <w:p w14:paraId="02DE80EB" w14:textId="500CE771"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To set up your My Career profile and manage your careers experience through the portal</w:t>
      </w:r>
    </w:p>
    <w:p w14:paraId="2D045738" w14:textId="7758268A"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To take ownership of your career management and employability development</w:t>
      </w:r>
    </w:p>
    <w:p w14:paraId="1A92BA64" w14:textId="690C208F"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To make use of the services on offe</w:t>
      </w:r>
      <w:r>
        <w:rPr>
          <w:rStyle w:val="normaltextrun"/>
          <w:rFonts w:asciiTheme="minorHAnsi" w:eastAsiaTheme="minorEastAsia" w:hAnsiTheme="minorHAnsi" w:cstheme="minorBidi"/>
          <w:color w:val="000000" w:themeColor="text1"/>
          <w:sz w:val="22"/>
          <w:szCs w:val="22"/>
        </w:rPr>
        <w:t>r</w:t>
      </w:r>
    </w:p>
    <w:p w14:paraId="0A055DE8" w14:textId="085E3731"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To book appointments and to notify us if you are unable to attend, giving reasonable notice</w:t>
      </w:r>
    </w:p>
    <w:p w14:paraId="0AF03D04" w14:textId="26D34DD2"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Arrive punctually for appointments, workshops, and any other appointments</w:t>
      </w:r>
    </w:p>
    <w:p w14:paraId="3D616A9D" w14:textId="31DD330E"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If requested to do so, bring along relevant items to an appointment</w:t>
      </w:r>
    </w:p>
    <w:p w14:paraId="5D43F0A9" w14:textId="559D4E7C"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color w:val="000000" w:themeColor="text1"/>
          <w:sz w:val="22"/>
          <w:szCs w:val="22"/>
        </w:rPr>
        <w:t>To treat staff, employers, and other clients with respect</w:t>
      </w:r>
    </w:p>
    <w:p w14:paraId="12746541" w14:textId="38EEE87E" w:rsidR="00370648" w:rsidRPr="00370648" w:rsidRDefault="00370648" w:rsidP="00370648">
      <w:pPr>
        <w:pStyle w:val="paragraph"/>
        <w:numPr>
          <w:ilvl w:val="0"/>
          <w:numId w:val="1"/>
        </w:numPr>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To have realistic expectations on how the service can provide support</w:t>
      </w:r>
    </w:p>
    <w:p w14:paraId="0F394F4A" w14:textId="7E964583" w:rsidR="00370648" w:rsidRPr="004A044B" w:rsidRDefault="00370648" w:rsidP="00370648">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color w:val="4F6228"/>
          <w:sz w:val="22"/>
          <w:szCs w:val="22"/>
        </w:rPr>
      </w:pPr>
      <w:r w:rsidRPr="004A044B">
        <w:rPr>
          <w:rStyle w:val="normaltextrun"/>
          <w:rFonts w:asciiTheme="minorHAnsi" w:eastAsiaTheme="minorEastAsia" w:hAnsiTheme="minorHAnsi" w:cstheme="minorBidi"/>
          <w:color w:val="000000" w:themeColor="text1"/>
          <w:sz w:val="22"/>
          <w:szCs w:val="22"/>
        </w:rPr>
        <w:t>Provide feedback on our services when requested and complete the graduate outcomes survey 15 months after graduation</w:t>
      </w:r>
    </w:p>
    <w:p w14:paraId="24A37378" w14:textId="77777777" w:rsidR="00370648" w:rsidRPr="00370648" w:rsidRDefault="00370648" w:rsidP="00370648">
      <w:pPr>
        <w:pStyle w:val="Heading3"/>
      </w:pPr>
      <w:r w:rsidRPr="00370648">
        <w:rPr>
          <w:rStyle w:val="normaltextrun"/>
        </w:rPr>
        <w:t>Quality of Service</w:t>
      </w:r>
      <w:r w:rsidRPr="00370648">
        <w:rPr>
          <w:rStyle w:val="eop"/>
        </w:rPr>
        <w:t> </w:t>
      </w:r>
    </w:p>
    <w:p w14:paraId="1C6EC5DE" w14:textId="0B02604A" w:rsidR="004A044B" w:rsidRPr="004A044B" w:rsidRDefault="00370648" w:rsidP="00370648">
      <w:pPr>
        <w:pStyle w:val="paragraph"/>
        <w:spacing w:before="0" w:beforeAutospacing="0" w:after="0" w:afterAutospacing="0"/>
        <w:textAlignment w:val="baseline"/>
        <w:rPr>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Careers staffs are appropriately qualified for their role and adhere to university and careers-based quality marks. Birmingham Newman University Careers and Employability Service has the AGCAS Membership Quality Standard.</w:t>
      </w:r>
    </w:p>
    <w:p w14:paraId="36C933A2" w14:textId="77777777" w:rsidR="00370648" w:rsidRPr="00370648" w:rsidRDefault="00370648" w:rsidP="00370648">
      <w:pPr>
        <w:pStyle w:val="Heading3"/>
      </w:pPr>
      <w:r w:rsidRPr="00370648">
        <w:rPr>
          <w:rStyle w:val="normaltextrun"/>
        </w:rPr>
        <w:lastRenderedPageBreak/>
        <w:t>Evaluation/Feedback</w:t>
      </w:r>
      <w:r w:rsidRPr="00370648">
        <w:rPr>
          <w:rStyle w:val="eop"/>
        </w:rPr>
        <w:t> </w:t>
      </w:r>
    </w:p>
    <w:p w14:paraId="0FD624C3" w14:textId="476BF41A" w:rsidR="00370648" w:rsidRPr="00370648" w:rsidRDefault="00370648" w:rsidP="00370648">
      <w:pPr>
        <w:pStyle w:val="paragraph"/>
        <w:spacing w:before="0" w:beforeAutospacing="0" w:after="0" w:afterAutospacing="0"/>
        <w:textAlignment w:val="baseline"/>
        <w:rPr>
          <w:rStyle w:val="eop"/>
          <w:rFonts w:asciiTheme="minorHAnsi" w:eastAsiaTheme="minorEastAsia" w:hAnsiTheme="minorHAnsi" w:cstheme="minorBidi"/>
          <w:sz w:val="22"/>
          <w:szCs w:val="22"/>
        </w:rPr>
      </w:pPr>
      <w:r w:rsidRPr="00370648">
        <w:rPr>
          <w:rStyle w:val="normaltextrun"/>
          <w:rFonts w:asciiTheme="minorHAnsi" w:eastAsiaTheme="minorEastAsia" w:hAnsiTheme="minorHAnsi" w:cstheme="minorBidi"/>
          <w:sz w:val="22"/>
          <w:szCs w:val="22"/>
        </w:rPr>
        <w:t>A variety of evaluation procedures take place, and we encourage all who have accessed any of the services to feedback so we can continue to improve our services. We would also like to hear from individuals who have not accessed the Careers and Employability Service.</w:t>
      </w:r>
    </w:p>
    <w:p w14:paraId="254D17C5" w14:textId="77777777" w:rsidR="00370648" w:rsidRPr="00370648" w:rsidRDefault="00370648" w:rsidP="00370648">
      <w:pPr>
        <w:pStyle w:val="paragraph"/>
        <w:spacing w:before="0" w:beforeAutospacing="0" w:after="0" w:afterAutospacing="0"/>
        <w:rPr>
          <w:rStyle w:val="eop"/>
          <w:rFonts w:asciiTheme="minorHAnsi" w:eastAsiaTheme="minorEastAsia" w:hAnsiTheme="minorHAnsi" w:cstheme="minorBidi"/>
          <w:sz w:val="22"/>
          <w:szCs w:val="22"/>
        </w:rPr>
      </w:pPr>
    </w:p>
    <w:p w14:paraId="3A846F7A" w14:textId="1380555A" w:rsidR="00F25748" w:rsidRPr="00370648" w:rsidRDefault="00370648" w:rsidP="00370648">
      <w:pPr>
        <w:pStyle w:val="paragraph"/>
        <w:spacing w:before="0" w:beforeAutospacing="0" w:after="0" w:afterAutospacing="0"/>
      </w:pPr>
      <w:r w:rsidRPr="00370648">
        <w:rPr>
          <w:rStyle w:val="eop"/>
          <w:rFonts w:asciiTheme="minorHAnsi" w:eastAsiaTheme="minorEastAsia" w:hAnsiTheme="minorHAnsi" w:cstheme="minorBidi"/>
          <w:sz w:val="20"/>
          <w:szCs w:val="20"/>
        </w:rPr>
        <w:t>The information contained herein was correct at the time of creation, but always check the source(s) mentioned for the most up to date information (31/07/2024).</w:t>
      </w:r>
    </w:p>
    <w:sectPr w:rsidR="00F25748" w:rsidRPr="00370648" w:rsidSect="00370648">
      <w:headerReference w:type="default" r:id="rId16"/>
      <w:footerReference w:type="defaul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E3BF56" w14:paraId="3D9656FE" w14:textId="77777777" w:rsidTr="68E3BF56">
      <w:trPr>
        <w:trHeight w:val="300"/>
      </w:trPr>
      <w:tc>
        <w:tcPr>
          <w:tcW w:w="3120" w:type="dxa"/>
        </w:tcPr>
        <w:p w14:paraId="3B724A29" w14:textId="77777777" w:rsidR="007F2C87" w:rsidRDefault="007F2C87" w:rsidP="68E3BF56">
          <w:pPr>
            <w:pStyle w:val="Header"/>
            <w:ind w:left="-115"/>
          </w:pPr>
        </w:p>
      </w:tc>
      <w:tc>
        <w:tcPr>
          <w:tcW w:w="3120" w:type="dxa"/>
        </w:tcPr>
        <w:p w14:paraId="2A93D56C" w14:textId="77777777" w:rsidR="007F2C87" w:rsidRDefault="007F2C87" w:rsidP="68E3BF56">
          <w:pPr>
            <w:pStyle w:val="Header"/>
            <w:jc w:val="center"/>
          </w:pPr>
          <w:r>
            <w:fldChar w:fldCharType="begin"/>
          </w:r>
          <w:r>
            <w:instrText>PAGE</w:instrText>
          </w:r>
          <w:r>
            <w:fldChar w:fldCharType="separate"/>
          </w:r>
          <w:r>
            <w:rPr>
              <w:noProof/>
            </w:rPr>
            <w:t>1</w:t>
          </w:r>
          <w:r>
            <w:fldChar w:fldCharType="end"/>
          </w:r>
        </w:p>
      </w:tc>
      <w:tc>
        <w:tcPr>
          <w:tcW w:w="3120" w:type="dxa"/>
        </w:tcPr>
        <w:p w14:paraId="046F5180" w14:textId="77777777" w:rsidR="007F2C87" w:rsidRDefault="007F2C87" w:rsidP="68E3BF56">
          <w:pPr>
            <w:pStyle w:val="Header"/>
            <w:ind w:right="-115"/>
            <w:jc w:val="right"/>
          </w:pPr>
        </w:p>
      </w:tc>
    </w:tr>
  </w:tbl>
  <w:p w14:paraId="4B9430A7" w14:textId="77777777" w:rsidR="007F2C87" w:rsidRDefault="007F2C87" w:rsidP="68E3BF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8E3BF56" w14:paraId="412BE53C" w14:textId="77777777" w:rsidTr="68E3BF56">
      <w:trPr>
        <w:trHeight w:val="300"/>
      </w:trPr>
      <w:tc>
        <w:tcPr>
          <w:tcW w:w="3120" w:type="dxa"/>
        </w:tcPr>
        <w:p w14:paraId="130DD094" w14:textId="77777777" w:rsidR="007F2C87" w:rsidRDefault="007F2C87" w:rsidP="68E3BF56">
          <w:pPr>
            <w:pStyle w:val="Header"/>
            <w:ind w:left="-115"/>
          </w:pPr>
        </w:p>
      </w:tc>
      <w:tc>
        <w:tcPr>
          <w:tcW w:w="3120" w:type="dxa"/>
        </w:tcPr>
        <w:p w14:paraId="14077FDB" w14:textId="77777777" w:rsidR="007F2C87" w:rsidRDefault="007F2C87" w:rsidP="68E3BF56">
          <w:pPr>
            <w:pStyle w:val="Header"/>
            <w:jc w:val="center"/>
          </w:pPr>
        </w:p>
      </w:tc>
      <w:tc>
        <w:tcPr>
          <w:tcW w:w="3120" w:type="dxa"/>
        </w:tcPr>
        <w:p w14:paraId="7EC0AFF9" w14:textId="77777777" w:rsidR="007F2C87" w:rsidRDefault="007F2C87" w:rsidP="68E3BF56">
          <w:pPr>
            <w:pStyle w:val="Header"/>
            <w:ind w:right="-115"/>
            <w:jc w:val="right"/>
          </w:pPr>
        </w:p>
      </w:tc>
    </w:tr>
  </w:tbl>
  <w:p w14:paraId="4C05F95A" w14:textId="77777777" w:rsidR="007F2C87" w:rsidRDefault="007F2C87" w:rsidP="68E3B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3AE1"/>
    <w:multiLevelType w:val="multilevel"/>
    <w:tmpl w:val="280E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E7D2DE"/>
    <w:multiLevelType w:val="hybridMultilevel"/>
    <w:tmpl w:val="F3A6C89C"/>
    <w:lvl w:ilvl="0" w:tplc="92369868">
      <w:start w:val="1"/>
      <w:numFmt w:val="decimal"/>
      <w:lvlText w:val="%1."/>
      <w:lvlJc w:val="left"/>
      <w:pPr>
        <w:ind w:left="720" w:hanging="360"/>
      </w:pPr>
    </w:lvl>
    <w:lvl w:ilvl="1" w:tplc="65E68836">
      <w:start w:val="1"/>
      <w:numFmt w:val="lowerLetter"/>
      <w:lvlText w:val="%2."/>
      <w:lvlJc w:val="left"/>
      <w:pPr>
        <w:ind w:left="1440" w:hanging="360"/>
      </w:pPr>
    </w:lvl>
    <w:lvl w:ilvl="2" w:tplc="F6362F82">
      <w:start w:val="1"/>
      <w:numFmt w:val="lowerRoman"/>
      <w:lvlText w:val="%3."/>
      <w:lvlJc w:val="right"/>
      <w:pPr>
        <w:ind w:left="2160" w:hanging="180"/>
      </w:pPr>
    </w:lvl>
    <w:lvl w:ilvl="3" w:tplc="023AB6AE">
      <w:start w:val="1"/>
      <w:numFmt w:val="decimal"/>
      <w:lvlText w:val="%4."/>
      <w:lvlJc w:val="left"/>
      <w:pPr>
        <w:ind w:left="2880" w:hanging="360"/>
      </w:pPr>
    </w:lvl>
    <w:lvl w:ilvl="4" w:tplc="B9403A50">
      <w:start w:val="1"/>
      <w:numFmt w:val="lowerLetter"/>
      <w:lvlText w:val="%5."/>
      <w:lvlJc w:val="left"/>
      <w:pPr>
        <w:ind w:left="3600" w:hanging="360"/>
      </w:pPr>
    </w:lvl>
    <w:lvl w:ilvl="5" w:tplc="8AF68148">
      <w:start w:val="1"/>
      <w:numFmt w:val="lowerRoman"/>
      <w:lvlText w:val="%6."/>
      <w:lvlJc w:val="right"/>
      <w:pPr>
        <w:ind w:left="4320" w:hanging="180"/>
      </w:pPr>
    </w:lvl>
    <w:lvl w:ilvl="6" w:tplc="160C15B2">
      <w:start w:val="1"/>
      <w:numFmt w:val="decimal"/>
      <w:lvlText w:val="%7."/>
      <w:lvlJc w:val="left"/>
      <w:pPr>
        <w:ind w:left="5040" w:hanging="360"/>
      </w:pPr>
    </w:lvl>
    <w:lvl w:ilvl="7" w:tplc="AA226FEC">
      <w:start w:val="1"/>
      <w:numFmt w:val="lowerLetter"/>
      <w:lvlText w:val="%8."/>
      <w:lvlJc w:val="left"/>
      <w:pPr>
        <w:ind w:left="5760" w:hanging="360"/>
      </w:pPr>
    </w:lvl>
    <w:lvl w:ilvl="8" w:tplc="0B727A94">
      <w:start w:val="1"/>
      <w:numFmt w:val="lowerRoman"/>
      <w:lvlText w:val="%9."/>
      <w:lvlJc w:val="right"/>
      <w:pPr>
        <w:ind w:left="6480" w:hanging="180"/>
      </w:pPr>
    </w:lvl>
  </w:abstractNum>
  <w:abstractNum w:abstractNumId="2" w15:restartNumberingAfterBreak="0">
    <w:nsid w:val="4C9A6DDF"/>
    <w:multiLevelType w:val="multilevel"/>
    <w:tmpl w:val="CAB6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71DD0D"/>
    <w:multiLevelType w:val="hybridMultilevel"/>
    <w:tmpl w:val="5DEEE5A0"/>
    <w:lvl w:ilvl="0" w:tplc="BE98849E">
      <w:start w:val="1"/>
      <w:numFmt w:val="bullet"/>
      <w:lvlText w:val=""/>
      <w:lvlJc w:val="left"/>
      <w:pPr>
        <w:ind w:left="720" w:hanging="360"/>
      </w:pPr>
      <w:rPr>
        <w:rFonts w:ascii="Symbol" w:hAnsi="Symbol" w:hint="default"/>
      </w:rPr>
    </w:lvl>
    <w:lvl w:ilvl="1" w:tplc="2AB25FBE">
      <w:start w:val="1"/>
      <w:numFmt w:val="bullet"/>
      <w:lvlText w:val="o"/>
      <w:lvlJc w:val="left"/>
      <w:pPr>
        <w:ind w:left="1440" w:hanging="360"/>
      </w:pPr>
      <w:rPr>
        <w:rFonts w:ascii="Courier New" w:hAnsi="Courier New" w:hint="default"/>
      </w:rPr>
    </w:lvl>
    <w:lvl w:ilvl="2" w:tplc="81AC3C24">
      <w:start w:val="1"/>
      <w:numFmt w:val="bullet"/>
      <w:lvlText w:val=""/>
      <w:lvlJc w:val="left"/>
      <w:pPr>
        <w:ind w:left="2160" w:hanging="360"/>
      </w:pPr>
      <w:rPr>
        <w:rFonts w:ascii="Wingdings" w:hAnsi="Wingdings" w:hint="default"/>
      </w:rPr>
    </w:lvl>
    <w:lvl w:ilvl="3" w:tplc="AF04C780">
      <w:start w:val="1"/>
      <w:numFmt w:val="bullet"/>
      <w:lvlText w:val=""/>
      <w:lvlJc w:val="left"/>
      <w:pPr>
        <w:ind w:left="2880" w:hanging="360"/>
      </w:pPr>
      <w:rPr>
        <w:rFonts w:ascii="Symbol" w:hAnsi="Symbol" w:hint="default"/>
      </w:rPr>
    </w:lvl>
    <w:lvl w:ilvl="4" w:tplc="0AE673FC">
      <w:start w:val="1"/>
      <w:numFmt w:val="bullet"/>
      <w:lvlText w:val="o"/>
      <w:lvlJc w:val="left"/>
      <w:pPr>
        <w:ind w:left="3600" w:hanging="360"/>
      </w:pPr>
      <w:rPr>
        <w:rFonts w:ascii="Courier New" w:hAnsi="Courier New" w:hint="default"/>
      </w:rPr>
    </w:lvl>
    <w:lvl w:ilvl="5" w:tplc="08B6801A">
      <w:start w:val="1"/>
      <w:numFmt w:val="bullet"/>
      <w:lvlText w:val=""/>
      <w:lvlJc w:val="left"/>
      <w:pPr>
        <w:ind w:left="4320" w:hanging="360"/>
      </w:pPr>
      <w:rPr>
        <w:rFonts w:ascii="Wingdings" w:hAnsi="Wingdings" w:hint="default"/>
      </w:rPr>
    </w:lvl>
    <w:lvl w:ilvl="6" w:tplc="FDB817C0">
      <w:start w:val="1"/>
      <w:numFmt w:val="bullet"/>
      <w:lvlText w:val=""/>
      <w:lvlJc w:val="left"/>
      <w:pPr>
        <w:ind w:left="5040" w:hanging="360"/>
      </w:pPr>
      <w:rPr>
        <w:rFonts w:ascii="Symbol" w:hAnsi="Symbol" w:hint="default"/>
      </w:rPr>
    </w:lvl>
    <w:lvl w:ilvl="7" w:tplc="AA82C2D2">
      <w:start w:val="1"/>
      <w:numFmt w:val="bullet"/>
      <w:lvlText w:val="o"/>
      <w:lvlJc w:val="left"/>
      <w:pPr>
        <w:ind w:left="5760" w:hanging="360"/>
      </w:pPr>
      <w:rPr>
        <w:rFonts w:ascii="Courier New" w:hAnsi="Courier New" w:hint="default"/>
      </w:rPr>
    </w:lvl>
    <w:lvl w:ilvl="8" w:tplc="7E108CBC">
      <w:start w:val="1"/>
      <w:numFmt w:val="bullet"/>
      <w:lvlText w:val=""/>
      <w:lvlJc w:val="left"/>
      <w:pPr>
        <w:ind w:left="6480" w:hanging="360"/>
      </w:pPr>
      <w:rPr>
        <w:rFonts w:ascii="Wingdings" w:hAnsi="Wingdings" w:hint="default"/>
      </w:rPr>
    </w:lvl>
  </w:abstractNum>
  <w:abstractNum w:abstractNumId="4" w15:restartNumberingAfterBreak="0">
    <w:nsid w:val="7D644387"/>
    <w:multiLevelType w:val="multilevel"/>
    <w:tmpl w:val="CD3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863015">
    <w:abstractNumId w:val="3"/>
  </w:num>
  <w:num w:numId="2" w16cid:durableId="1373994183">
    <w:abstractNumId w:val="1"/>
  </w:num>
  <w:num w:numId="3" w16cid:durableId="887645272">
    <w:abstractNumId w:val="2"/>
  </w:num>
  <w:num w:numId="4" w16cid:durableId="1344941053">
    <w:abstractNumId w:val="0"/>
  </w:num>
  <w:num w:numId="5" w16cid:durableId="1667585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48"/>
    <w:rsid w:val="002C6BB9"/>
    <w:rsid w:val="00370648"/>
    <w:rsid w:val="00381404"/>
    <w:rsid w:val="004A044B"/>
    <w:rsid w:val="00545E36"/>
    <w:rsid w:val="005F7371"/>
    <w:rsid w:val="007F2C87"/>
    <w:rsid w:val="00C671E5"/>
    <w:rsid w:val="00C67EDD"/>
    <w:rsid w:val="00DD6242"/>
    <w:rsid w:val="00F2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E2CE"/>
  <w15:chartTrackingRefBased/>
  <w15:docId w15:val="{6A824DDF-9C15-4EC6-99C0-37F58F5F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48"/>
    <w:pPr>
      <w:spacing w:line="279" w:lineRule="auto"/>
    </w:pPr>
    <w:rPr>
      <w:rFonts w:eastAsiaTheme="minorEastAsia"/>
      <w:kern w:val="0"/>
      <w:sz w:val="24"/>
      <w:szCs w:val="24"/>
      <w:lang w:val="en-US" w:eastAsia="ja-JP"/>
      <w14:ligatures w14:val="none"/>
    </w:rPr>
  </w:style>
  <w:style w:type="paragraph" w:styleId="Heading1">
    <w:name w:val="heading 1"/>
    <w:basedOn w:val="Normal"/>
    <w:next w:val="Normal"/>
    <w:link w:val="Heading1Char"/>
    <w:uiPriority w:val="9"/>
    <w:qFormat/>
    <w:rsid w:val="00370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0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0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0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0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0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0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648"/>
    <w:rPr>
      <w:rFonts w:eastAsiaTheme="majorEastAsia" w:cstheme="majorBidi"/>
      <w:color w:val="272727" w:themeColor="text1" w:themeTint="D8"/>
    </w:rPr>
  </w:style>
  <w:style w:type="paragraph" w:styleId="Title">
    <w:name w:val="Title"/>
    <w:basedOn w:val="Normal"/>
    <w:next w:val="Normal"/>
    <w:link w:val="TitleChar"/>
    <w:uiPriority w:val="10"/>
    <w:qFormat/>
    <w:rsid w:val="00370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648"/>
    <w:pPr>
      <w:spacing w:before="160"/>
      <w:jc w:val="center"/>
    </w:pPr>
    <w:rPr>
      <w:i/>
      <w:iCs/>
      <w:color w:val="404040" w:themeColor="text1" w:themeTint="BF"/>
    </w:rPr>
  </w:style>
  <w:style w:type="character" w:customStyle="1" w:styleId="QuoteChar">
    <w:name w:val="Quote Char"/>
    <w:basedOn w:val="DefaultParagraphFont"/>
    <w:link w:val="Quote"/>
    <w:uiPriority w:val="29"/>
    <w:rsid w:val="00370648"/>
    <w:rPr>
      <w:i/>
      <w:iCs/>
      <w:color w:val="404040" w:themeColor="text1" w:themeTint="BF"/>
    </w:rPr>
  </w:style>
  <w:style w:type="paragraph" w:styleId="ListParagraph">
    <w:name w:val="List Paragraph"/>
    <w:basedOn w:val="Normal"/>
    <w:uiPriority w:val="34"/>
    <w:qFormat/>
    <w:rsid w:val="00370648"/>
    <w:pPr>
      <w:ind w:left="720"/>
      <w:contextualSpacing/>
    </w:pPr>
  </w:style>
  <w:style w:type="character" w:styleId="IntenseEmphasis">
    <w:name w:val="Intense Emphasis"/>
    <w:basedOn w:val="DefaultParagraphFont"/>
    <w:uiPriority w:val="21"/>
    <w:qFormat/>
    <w:rsid w:val="00370648"/>
    <w:rPr>
      <w:i/>
      <w:iCs/>
      <w:color w:val="0F4761" w:themeColor="accent1" w:themeShade="BF"/>
    </w:rPr>
  </w:style>
  <w:style w:type="paragraph" w:styleId="IntenseQuote">
    <w:name w:val="Intense Quote"/>
    <w:basedOn w:val="Normal"/>
    <w:next w:val="Normal"/>
    <w:link w:val="IntenseQuoteChar"/>
    <w:uiPriority w:val="30"/>
    <w:qFormat/>
    <w:rsid w:val="00370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648"/>
    <w:rPr>
      <w:i/>
      <w:iCs/>
      <w:color w:val="0F4761" w:themeColor="accent1" w:themeShade="BF"/>
    </w:rPr>
  </w:style>
  <w:style w:type="character" w:styleId="IntenseReference">
    <w:name w:val="Intense Reference"/>
    <w:basedOn w:val="DefaultParagraphFont"/>
    <w:uiPriority w:val="32"/>
    <w:qFormat/>
    <w:rsid w:val="00370648"/>
    <w:rPr>
      <w:b/>
      <w:bCs/>
      <w:smallCaps/>
      <w:color w:val="0F4761" w:themeColor="accent1" w:themeShade="BF"/>
      <w:spacing w:val="5"/>
    </w:rPr>
  </w:style>
  <w:style w:type="paragraph" w:styleId="NormalWeb">
    <w:name w:val="Normal (Web)"/>
    <w:basedOn w:val="Normal"/>
    <w:uiPriority w:val="99"/>
    <w:unhideWhenUsed/>
    <w:rsid w:val="00370648"/>
    <w:pPr>
      <w:spacing w:before="100" w:beforeAutospacing="1" w:after="100" w:afterAutospacing="1" w:line="240" w:lineRule="auto"/>
    </w:pPr>
    <w:rPr>
      <w:rFonts w:ascii="Times New Roman" w:eastAsia="Times New Roman" w:hAnsi="Times New Roman" w:cs="Times New Roman"/>
      <w:lang w:val="en-GB" w:eastAsia="en-GB"/>
    </w:rPr>
  </w:style>
  <w:style w:type="paragraph" w:customStyle="1" w:styleId="paragraph">
    <w:name w:val="paragraph"/>
    <w:basedOn w:val="Normal"/>
    <w:rsid w:val="00370648"/>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370648"/>
  </w:style>
  <w:style w:type="character" w:customStyle="1" w:styleId="eop">
    <w:name w:val="eop"/>
    <w:basedOn w:val="DefaultParagraphFont"/>
    <w:rsid w:val="00370648"/>
  </w:style>
  <w:style w:type="character" w:customStyle="1" w:styleId="HeaderChar">
    <w:name w:val="Header Char"/>
    <w:basedOn w:val="DefaultParagraphFont"/>
    <w:link w:val="Header"/>
    <w:uiPriority w:val="99"/>
    <w:rsid w:val="00370648"/>
  </w:style>
  <w:style w:type="paragraph" w:styleId="Header">
    <w:name w:val="header"/>
    <w:basedOn w:val="Normal"/>
    <w:link w:val="HeaderChar"/>
    <w:uiPriority w:val="99"/>
    <w:unhideWhenUsed/>
    <w:rsid w:val="00370648"/>
    <w:pPr>
      <w:tabs>
        <w:tab w:val="center" w:pos="4680"/>
        <w:tab w:val="right" w:pos="9360"/>
      </w:tabs>
      <w:spacing w:after="0" w:line="240" w:lineRule="auto"/>
    </w:pPr>
    <w:rPr>
      <w:rFonts w:eastAsiaTheme="minorHAnsi"/>
      <w:kern w:val="2"/>
      <w:sz w:val="22"/>
      <w:szCs w:val="22"/>
      <w:lang w:val="en-GB" w:eastAsia="en-US"/>
      <w14:ligatures w14:val="standardContextual"/>
    </w:rPr>
  </w:style>
  <w:style w:type="character" w:customStyle="1" w:styleId="HeaderChar1">
    <w:name w:val="Header Char1"/>
    <w:basedOn w:val="DefaultParagraphFont"/>
    <w:uiPriority w:val="99"/>
    <w:semiHidden/>
    <w:rsid w:val="00370648"/>
    <w:rPr>
      <w:rFonts w:eastAsiaTheme="minorEastAsia"/>
      <w:kern w:val="0"/>
      <w:sz w:val="24"/>
      <w:szCs w:val="24"/>
      <w:lang w:val="en-US" w:eastAsia="ja-JP"/>
      <w14:ligatures w14:val="none"/>
    </w:rPr>
  </w:style>
  <w:style w:type="character" w:customStyle="1" w:styleId="FooterChar">
    <w:name w:val="Footer Char"/>
    <w:basedOn w:val="DefaultParagraphFont"/>
    <w:link w:val="Footer"/>
    <w:uiPriority w:val="99"/>
    <w:rsid w:val="00370648"/>
  </w:style>
  <w:style w:type="paragraph" w:styleId="Footer">
    <w:name w:val="footer"/>
    <w:basedOn w:val="Normal"/>
    <w:link w:val="FooterChar"/>
    <w:uiPriority w:val="99"/>
    <w:unhideWhenUsed/>
    <w:rsid w:val="00370648"/>
    <w:pPr>
      <w:tabs>
        <w:tab w:val="center" w:pos="4680"/>
        <w:tab w:val="right" w:pos="9360"/>
      </w:tabs>
      <w:spacing w:after="0" w:line="240" w:lineRule="auto"/>
    </w:pPr>
    <w:rPr>
      <w:rFonts w:eastAsiaTheme="minorHAnsi"/>
      <w:kern w:val="2"/>
      <w:sz w:val="22"/>
      <w:szCs w:val="22"/>
      <w:lang w:val="en-GB" w:eastAsia="en-US"/>
      <w14:ligatures w14:val="standardContextual"/>
    </w:rPr>
  </w:style>
  <w:style w:type="character" w:customStyle="1" w:styleId="FooterChar1">
    <w:name w:val="Footer Char1"/>
    <w:basedOn w:val="DefaultParagraphFont"/>
    <w:uiPriority w:val="99"/>
    <w:semiHidden/>
    <w:rsid w:val="00370648"/>
    <w:rPr>
      <w:rFonts w:eastAsiaTheme="minorEastAsia"/>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newman.ac.uk" TargetMode="External"/><Relationship Id="rId13" Type="http://schemas.openxmlformats.org/officeDocument/2006/relationships/hyperlink" Target="mailto:careers@newman.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go.shortlister.com/marketplace/newm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ycareer.newman.ac.uk/" TargetMode="External"/><Relationship Id="rId5" Type="http://schemas.openxmlformats.org/officeDocument/2006/relationships/image" Target="media/image1.png"/><Relationship Id="rId15" Type="http://schemas.openxmlformats.org/officeDocument/2006/relationships/hyperlink" Target="https://www.newman.ac.uk/article-categories/careers-service/" TargetMode="External"/><Relationship Id="rId10" Type="http://schemas.openxmlformats.org/officeDocument/2006/relationships/hyperlink" Target="https://mycareer.newman.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career.newman.ac.uk/" TargetMode="External"/><Relationship Id="rId14" Type="http://schemas.openxmlformats.org/officeDocument/2006/relationships/hyperlink" Target="https://mycareer.newm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Keyes</dc:creator>
  <cp:keywords/>
  <dc:description/>
  <cp:lastModifiedBy>James Keyes</cp:lastModifiedBy>
  <cp:revision>5</cp:revision>
  <dcterms:created xsi:type="dcterms:W3CDTF">2024-08-16T12:55:00Z</dcterms:created>
  <dcterms:modified xsi:type="dcterms:W3CDTF">2024-08-16T13:14:00Z</dcterms:modified>
</cp:coreProperties>
</file>